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8C7F05">
        <w:rPr>
          <w:rFonts w:asciiTheme="minorHAnsi" w:hAnsiTheme="minorHAnsi" w:cstheme="minorHAnsi"/>
          <w:b/>
        </w:rPr>
        <w:t>008/2026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8C7F05">
        <w:rPr>
          <w:rFonts w:asciiTheme="minorHAnsi" w:hAnsiTheme="minorHAnsi" w:cstheme="minorHAnsi"/>
          <w:b/>
        </w:rPr>
        <w:t>008/2026</w:t>
      </w:r>
    </w:p>
    <w:p w:rsidR="0010476E" w:rsidRDefault="00CC405A"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Pr>
          <w:rFonts w:asciiTheme="minorHAnsi" w:hAnsiTheme="minorHAnsi" w:cstheme="minorHAnsi"/>
          <w:b/>
        </w:rPr>
        <w:t>477-05/2026</w:t>
      </w:r>
    </w:p>
    <w:p w:rsidR="00CC405A" w:rsidRPr="00B95194" w:rsidRDefault="00CC405A"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8C7F05" w:rsidRPr="001048C2">
        <w:rPr>
          <w:rFonts w:eastAsia="Times New Roman" w:cstheme="minorHAnsi"/>
          <w:color w:val="000000"/>
        </w:rPr>
        <w:t xml:space="preserve">Contratação de empresa especializada na prestação de serviços de desinsetização, descupinização, desratização e </w:t>
      </w:r>
      <w:proofErr w:type="spellStart"/>
      <w:r w:rsidR="008C7F05" w:rsidRPr="001048C2">
        <w:rPr>
          <w:rFonts w:eastAsia="Times New Roman" w:cstheme="minorHAnsi"/>
          <w:color w:val="000000"/>
        </w:rPr>
        <w:t>desmorcegação</w:t>
      </w:r>
      <w:proofErr w:type="spellEnd"/>
      <w:r w:rsidR="008C7F05" w:rsidRPr="001048C2">
        <w:rPr>
          <w:rFonts w:eastAsia="Times New Roman" w:cstheme="minorHAnsi"/>
          <w:color w:val="000000"/>
        </w:rPr>
        <w:t>, limpeza, higienização e desinfecção de reservatório de água potável</w:t>
      </w:r>
      <w:r w:rsidR="008C7F05">
        <w:rPr>
          <w:rFonts w:eastAsia="Times New Roman" w:cstheme="minorHAnsi"/>
          <w:color w:val="000000"/>
        </w:rPr>
        <w:t>,</w:t>
      </w:r>
      <w:r w:rsidR="008C7F05" w:rsidRPr="001048C2">
        <w:rPr>
          <w:rFonts w:eastAsia="Times New Roman" w:cstheme="minorHAnsi"/>
          <w:color w:val="000000"/>
        </w:rPr>
        <w:t xml:space="preserve"> limpeza higienização e desinfecção de forro para suprir as necessidades das Secretarias Municipais da Prefeitura do Município de Itapuã do Oeste</w:t>
      </w:r>
      <w:r w:rsidR="008C7F05">
        <w:rPr>
          <w:rFonts w:eastAsia="Times New Roman" w:cstheme="minorHAnsi"/>
          <w:color w:val="000000"/>
        </w:rPr>
        <w:t xml:space="preserve"> - </w:t>
      </w:r>
      <w:r w:rsidR="008C7F05" w:rsidRPr="001048C2">
        <w:rPr>
          <w:rFonts w:eastAsia="Times New Roman" w:cstheme="minorHAnsi"/>
          <w:color w:val="000000"/>
        </w:rPr>
        <w:t>RO</w:t>
      </w:r>
      <w:r w:rsidR="00C01DF6" w:rsidRPr="00B95194">
        <w:rPr>
          <w:rFonts w:eastAsia="Times New Roman" w:cstheme="minorHAnsi"/>
          <w:color w:val="000000"/>
        </w:rPr>
        <w:t>.</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423E1D">
        <w:rPr>
          <w:rFonts w:eastAsia="Times New Roman" w:cstheme="minorHAnsi"/>
          <w:b/>
          <w:bCs/>
          <w:color w:val="000000"/>
        </w:rPr>
        <w:t>285.294,05</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423E1D">
        <w:rPr>
          <w:rFonts w:eastAsia="Times New Roman" w:cstheme="minorHAnsi"/>
          <w:bCs/>
          <w:color w:val="000000"/>
        </w:rPr>
        <w:t>duzentos e oitenta e cinco mil, duzentos e noventa e quatro reais e cinco centavos</w:t>
      </w:r>
      <w:proofErr w:type="gramEnd"/>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417ADA" w:rsidRDefault="00417ADA" w:rsidP="005F78A8">
      <w:pPr>
        <w:shd w:val="clear" w:color="auto" w:fill="FFFFFF"/>
        <w:tabs>
          <w:tab w:val="left" w:pos="851"/>
          <w:tab w:val="left" w:pos="1134"/>
          <w:tab w:val="left" w:pos="1418"/>
        </w:tabs>
        <w:rPr>
          <w:rFonts w:cstheme="minorHAnsi"/>
          <w:b/>
          <w:color w:val="000000"/>
        </w:rPr>
      </w:pPr>
      <w:r w:rsidRPr="008C68CD">
        <w:rPr>
          <w:rFonts w:cstheme="minorHAnsi"/>
          <w:color w:val="000000"/>
        </w:rPr>
        <w:t xml:space="preserve">Secretaria Municipal de </w:t>
      </w:r>
      <w:r>
        <w:rPr>
          <w:rFonts w:cstheme="minorHAnsi"/>
          <w:color w:val="000000"/>
        </w:rPr>
        <w:t xml:space="preserve">Saúde – </w:t>
      </w:r>
      <w:r w:rsidRPr="00DF22D7">
        <w:rPr>
          <w:rFonts w:cstheme="minorHAnsi"/>
          <w:b/>
          <w:color w:val="000000"/>
        </w:rPr>
        <w:t>SEM</w:t>
      </w:r>
      <w:r>
        <w:rPr>
          <w:rFonts w:cstheme="minorHAnsi"/>
          <w:b/>
          <w:color w:val="000000"/>
        </w:rPr>
        <w:t>SAU</w:t>
      </w:r>
    </w:p>
    <w:p w:rsidR="00417ADA" w:rsidRDefault="00417ADA" w:rsidP="005F78A8">
      <w:pPr>
        <w:shd w:val="clear" w:color="auto" w:fill="FFFFFF"/>
        <w:tabs>
          <w:tab w:val="left" w:pos="851"/>
          <w:tab w:val="left" w:pos="1134"/>
          <w:tab w:val="left" w:pos="1418"/>
        </w:tabs>
        <w:rPr>
          <w:rFonts w:cstheme="minorHAnsi"/>
          <w:b/>
          <w:color w:val="000000"/>
        </w:rPr>
      </w:pPr>
      <w:r>
        <w:rPr>
          <w:rFonts w:cstheme="minorHAnsi"/>
          <w:b/>
          <w:color w:val="000000"/>
        </w:rPr>
        <w:t>ÓRGÃOS PARTICIPANTES:</w:t>
      </w:r>
    </w:p>
    <w:p w:rsidR="00417ADA" w:rsidRDefault="00417ADA" w:rsidP="00417ADA">
      <w:pPr>
        <w:shd w:val="clear" w:color="auto" w:fill="FFFFFF"/>
        <w:tabs>
          <w:tab w:val="left" w:pos="851"/>
          <w:tab w:val="left" w:pos="1134"/>
          <w:tab w:val="left" w:pos="1418"/>
        </w:tabs>
        <w:rPr>
          <w:rFonts w:cstheme="minorHAnsi"/>
          <w:b/>
          <w:color w:val="000000"/>
        </w:rPr>
      </w:pPr>
      <w:r w:rsidRPr="001048C2">
        <w:rPr>
          <w:rFonts w:eastAsia="Times New Roman" w:cstheme="minorHAnsi"/>
          <w:color w:val="000000"/>
        </w:rPr>
        <w:t xml:space="preserve">Secretaria Municipal </w:t>
      </w:r>
      <w:r>
        <w:rPr>
          <w:rFonts w:eastAsia="Times New Roman" w:cstheme="minorHAnsi"/>
          <w:color w:val="000000"/>
        </w:rPr>
        <w:t>d</w:t>
      </w:r>
      <w:r w:rsidRPr="001048C2">
        <w:rPr>
          <w:rFonts w:eastAsia="Times New Roman" w:cstheme="minorHAnsi"/>
          <w:color w:val="000000"/>
        </w:rPr>
        <w:t xml:space="preserve">e Administração </w:t>
      </w:r>
      <w:r>
        <w:rPr>
          <w:rFonts w:eastAsia="Times New Roman" w:cstheme="minorHAnsi"/>
          <w:color w:val="000000"/>
        </w:rPr>
        <w:t>e</w:t>
      </w:r>
      <w:r w:rsidRPr="001048C2">
        <w:rPr>
          <w:rFonts w:eastAsia="Times New Roman" w:cstheme="minorHAnsi"/>
          <w:color w:val="000000"/>
        </w:rPr>
        <w:t xml:space="preserve"> Planejamento</w:t>
      </w:r>
      <w:r>
        <w:rPr>
          <w:rFonts w:eastAsia="Times New Roman" w:cstheme="minorHAnsi"/>
          <w:color w:val="000000"/>
        </w:rPr>
        <w:t xml:space="preserve"> - </w:t>
      </w:r>
      <w:r w:rsidRPr="00AC4737">
        <w:rPr>
          <w:rFonts w:eastAsia="Times New Roman" w:cstheme="minorHAnsi"/>
          <w:b/>
          <w:color w:val="000000"/>
        </w:rPr>
        <w:t>SEMAP</w:t>
      </w:r>
    </w:p>
    <w:p w:rsidR="00417ADA" w:rsidRDefault="00417ADA" w:rsidP="00417ADA">
      <w:pPr>
        <w:shd w:val="clear" w:color="auto" w:fill="FFFFFF"/>
        <w:tabs>
          <w:tab w:val="left" w:pos="851"/>
          <w:tab w:val="left" w:pos="1134"/>
          <w:tab w:val="left" w:pos="1418"/>
        </w:tabs>
        <w:rPr>
          <w:rFonts w:cstheme="minorHAnsi"/>
          <w:b/>
          <w:color w:val="000000"/>
        </w:rPr>
      </w:pPr>
      <w:r w:rsidRPr="008C68CD">
        <w:rPr>
          <w:rFonts w:cstheme="minorHAnsi"/>
          <w:color w:val="000000"/>
        </w:rPr>
        <w:t>Secretaria Municipal de Assistência Social</w:t>
      </w:r>
      <w:r>
        <w:rPr>
          <w:rFonts w:cstheme="minorHAnsi"/>
          <w:color w:val="000000"/>
        </w:rPr>
        <w:t xml:space="preserve"> – </w:t>
      </w:r>
      <w:r w:rsidRPr="00DF22D7">
        <w:rPr>
          <w:rFonts w:cstheme="minorHAnsi"/>
          <w:b/>
          <w:color w:val="000000"/>
        </w:rPr>
        <w:t>SEMAS</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91048B">
        <w:rPr>
          <w:rFonts w:asciiTheme="minorHAnsi" w:hAnsiTheme="minorHAnsi" w:cstheme="minorHAnsi"/>
          <w:b/>
        </w:rPr>
        <w:t>LOTE.</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2F3520">
        <w:rPr>
          <w:rFonts w:asciiTheme="minorHAnsi" w:hAnsiTheme="minorHAnsi" w:cstheme="minorHAnsi"/>
          <w:b/>
          <w:color w:val="0000FF"/>
        </w:rPr>
        <w:t>06</w:t>
      </w:r>
      <w:r w:rsidR="0010476E" w:rsidRPr="00B92D9B">
        <w:rPr>
          <w:rFonts w:asciiTheme="minorHAnsi" w:hAnsiTheme="minorHAnsi" w:cstheme="minorHAnsi"/>
          <w:b/>
          <w:color w:val="0000FF"/>
        </w:rPr>
        <w:t>/</w:t>
      </w:r>
      <w:r w:rsidR="002F3520">
        <w:rPr>
          <w:rFonts w:asciiTheme="minorHAnsi" w:hAnsiTheme="minorHAnsi" w:cstheme="minorHAnsi"/>
          <w:b/>
          <w:color w:val="0000FF"/>
        </w:rPr>
        <w:t>05</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2F3520">
        <w:rPr>
          <w:rFonts w:asciiTheme="minorHAnsi" w:hAnsiTheme="minorHAnsi" w:cstheme="minorHAnsi"/>
          <w:b/>
          <w:color w:val="0000FF"/>
        </w:rPr>
        <w:t>21</w:t>
      </w:r>
      <w:r w:rsidR="000E7CC4" w:rsidRPr="00B92D9B">
        <w:rPr>
          <w:rFonts w:asciiTheme="minorHAnsi" w:hAnsiTheme="minorHAnsi" w:cstheme="minorHAnsi"/>
          <w:b/>
          <w:color w:val="0000FF"/>
        </w:rPr>
        <w:t>/</w:t>
      </w:r>
      <w:r w:rsidR="002F3520">
        <w:rPr>
          <w:rFonts w:asciiTheme="minorHAnsi" w:hAnsiTheme="minorHAnsi" w:cstheme="minorHAnsi"/>
          <w:b/>
          <w:color w:val="0000FF"/>
        </w:rPr>
        <w:t>05</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2F3520">
        <w:rPr>
          <w:rFonts w:asciiTheme="minorHAnsi" w:hAnsiTheme="minorHAnsi" w:cstheme="minorHAnsi"/>
          <w:b/>
          <w:color w:val="0000FF"/>
        </w:rPr>
        <w:t>21</w:t>
      </w:r>
      <w:r w:rsidR="00EC0A25" w:rsidRPr="00B92D9B">
        <w:rPr>
          <w:rFonts w:asciiTheme="minorHAnsi" w:hAnsiTheme="minorHAnsi" w:cstheme="minorHAnsi"/>
          <w:b/>
          <w:color w:val="0000FF"/>
        </w:rPr>
        <w:t>/</w:t>
      </w:r>
      <w:r w:rsidR="002F3520">
        <w:rPr>
          <w:rFonts w:asciiTheme="minorHAnsi" w:hAnsiTheme="minorHAnsi" w:cstheme="minorHAnsi"/>
          <w:b/>
          <w:color w:val="0000FF"/>
        </w:rPr>
        <w:t>05</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2F3520" w:rsidRDefault="002F3520" w:rsidP="00B77599">
      <w:pPr>
        <w:pStyle w:val="SemEspaamento"/>
        <w:spacing w:before="0"/>
        <w:ind w:right="1133"/>
        <w:rPr>
          <w:rFonts w:asciiTheme="minorHAnsi" w:hAnsiTheme="minorHAnsi" w:cstheme="minorHAnsi"/>
          <w:bCs/>
          <w:color w:val="000000"/>
        </w:rPr>
      </w:pPr>
    </w:p>
    <w:p w:rsidR="002F3520" w:rsidRDefault="002F3520"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350E32" w:rsidRDefault="006D5FB5">
      <w:pPr>
        <w:pStyle w:val="Sumrio1"/>
        <w:rPr>
          <w:rFonts w:eastAsiaTheme="minorEastAsia" w:cstheme="minorBidi"/>
          <w:bCs w:val="0"/>
          <w:i w:val="0"/>
          <w:iCs w:val="0"/>
          <w:noProof/>
          <w:szCs w:val="22"/>
          <w:lang w:eastAsia="pt-BR"/>
        </w:rPr>
      </w:pPr>
      <w:r w:rsidRPr="006D5FB5">
        <w:rPr>
          <w:b/>
          <w:szCs w:val="22"/>
        </w:rPr>
        <w:fldChar w:fldCharType="begin"/>
      </w:r>
      <w:r w:rsidR="005B2464" w:rsidRPr="00B92D9B">
        <w:rPr>
          <w:szCs w:val="22"/>
        </w:rPr>
        <w:instrText xml:space="preserve"> TOC \h \z \t "Título 1;1" </w:instrText>
      </w:r>
      <w:r w:rsidRPr="006D5FB5">
        <w:rPr>
          <w:b/>
          <w:szCs w:val="22"/>
        </w:rPr>
        <w:fldChar w:fldCharType="separate"/>
      </w:r>
      <w:hyperlink w:anchor="_Toc228946696" w:history="1">
        <w:r w:rsidR="00350E32" w:rsidRPr="00FA0718">
          <w:rPr>
            <w:rStyle w:val="Hyperlink"/>
            <w:noProof/>
          </w:rPr>
          <w:t>1</w:t>
        </w:r>
        <w:r w:rsidR="00350E32">
          <w:rPr>
            <w:rFonts w:eastAsiaTheme="minorEastAsia" w:cstheme="minorBidi"/>
            <w:bCs w:val="0"/>
            <w:i w:val="0"/>
            <w:iCs w:val="0"/>
            <w:noProof/>
            <w:szCs w:val="22"/>
            <w:lang w:eastAsia="pt-BR"/>
          </w:rPr>
          <w:tab/>
        </w:r>
        <w:r w:rsidR="00350E32" w:rsidRPr="00FA0718">
          <w:rPr>
            <w:rStyle w:val="Hyperlink"/>
            <w:noProof/>
          </w:rPr>
          <w:t>DO PREÂMBULO</w:t>
        </w:r>
        <w:r w:rsidR="00350E32">
          <w:rPr>
            <w:noProof/>
            <w:webHidden/>
          </w:rPr>
          <w:tab/>
        </w:r>
        <w:r w:rsidR="00350E32">
          <w:rPr>
            <w:noProof/>
            <w:webHidden/>
          </w:rPr>
          <w:fldChar w:fldCharType="begin"/>
        </w:r>
        <w:r w:rsidR="00350E32">
          <w:rPr>
            <w:noProof/>
            <w:webHidden/>
          </w:rPr>
          <w:instrText xml:space="preserve"> PAGEREF _Toc228946696 \h </w:instrText>
        </w:r>
        <w:r w:rsidR="00350E32">
          <w:rPr>
            <w:noProof/>
            <w:webHidden/>
          </w:rPr>
        </w:r>
        <w:r w:rsidR="00350E32">
          <w:rPr>
            <w:noProof/>
            <w:webHidden/>
          </w:rPr>
          <w:fldChar w:fldCharType="separate"/>
        </w:r>
        <w:r w:rsidR="00954369">
          <w:rPr>
            <w:noProof/>
            <w:webHidden/>
          </w:rPr>
          <w:t>4</w:t>
        </w:r>
        <w:r w:rsidR="00350E32">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697" w:history="1">
        <w:r w:rsidRPr="00FA0718">
          <w:rPr>
            <w:rStyle w:val="Hyperlink"/>
            <w:noProof/>
          </w:rPr>
          <w:t>2</w:t>
        </w:r>
        <w:r>
          <w:rPr>
            <w:rFonts w:eastAsiaTheme="minorEastAsia" w:cstheme="minorBidi"/>
            <w:bCs w:val="0"/>
            <w:i w:val="0"/>
            <w:iCs w:val="0"/>
            <w:noProof/>
            <w:szCs w:val="22"/>
            <w:lang w:eastAsia="pt-BR"/>
          </w:rPr>
          <w:tab/>
        </w:r>
        <w:r w:rsidRPr="00FA0718">
          <w:rPr>
            <w:rStyle w:val="Hyperlink"/>
            <w:noProof/>
          </w:rPr>
          <w:t>DO OBJETO</w:t>
        </w:r>
        <w:r>
          <w:rPr>
            <w:noProof/>
            <w:webHidden/>
          </w:rPr>
          <w:tab/>
        </w:r>
        <w:r>
          <w:rPr>
            <w:noProof/>
            <w:webHidden/>
          </w:rPr>
          <w:fldChar w:fldCharType="begin"/>
        </w:r>
        <w:r>
          <w:rPr>
            <w:noProof/>
            <w:webHidden/>
          </w:rPr>
          <w:instrText xml:space="preserve"> PAGEREF _Toc228946697 \h </w:instrText>
        </w:r>
        <w:r>
          <w:rPr>
            <w:noProof/>
            <w:webHidden/>
          </w:rPr>
        </w:r>
        <w:r>
          <w:rPr>
            <w:noProof/>
            <w:webHidden/>
          </w:rPr>
          <w:fldChar w:fldCharType="separate"/>
        </w:r>
        <w:r w:rsidR="00954369">
          <w:rPr>
            <w:noProof/>
            <w:webHidden/>
          </w:rPr>
          <w:t>4</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698" w:history="1">
        <w:r w:rsidRPr="00FA0718">
          <w:rPr>
            <w:rStyle w:val="Hyperlink"/>
            <w:noProof/>
          </w:rPr>
          <w:t>3</w:t>
        </w:r>
        <w:r>
          <w:rPr>
            <w:rFonts w:eastAsiaTheme="minorEastAsia" w:cstheme="minorBidi"/>
            <w:bCs w:val="0"/>
            <w:i w:val="0"/>
            <w:iCs w:val="0"/>
            <w:noProof/>
            <w:szCs w:val="22"/>
            <w:lang w:eastAsia="pt-BR"/>
          </w:rPr>
          <w:tab/>
        </w:r>
        <w:r w:rsidRPr="00FA0718">
          <w:rPr>
            <w:rStyle w:val="Hyperlink"/>
            <w:noProof/>
          </w:rPr>
          <w:t>LOCAL DE PARTICIPAÇÃO</w:t>
        </w:r>
        <w:r>
          <w:rPr>
            <w:noProof/>
            <w:webHidden/>
          </w:rPr>
          <w:tab/>
        </w:r>
        <w:r>
          <w:rPr>
            <w:noProof/>
            <w:webHidden/>
          </w:rPr>
          <w:fldChar w:fldCharType="begin"/>
        </w:r>
        <w:r>
          <w:rPr>
            <w:noProof/>
            <w:webHidden/>
          </w:rPr>
          <w:instrText xml:space="preserve"> PAGEREF _Toc228946698 \h </w:instrText>
        </w:r>
        <w:r>
          <w:rPr>
            <w:noProof/>
            <w:webHidden/>
          </w:rPr>
        </w:r>
        <w:r>
          <w:rPr>
            <w:noProof/>
            <w:webHidden/>
          </w:rPr>
          <w:fldChar w:fldCharType="separate"/>
        </w:r>
        <w:r w:rsidR="00954369">
          <w:rPr>
            <w:noProof/>
            <w:webHidden/>
          </w:rPr>
          <w:t>4</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699" w:history="1">
        <w:r w:rsidRPr="00FA0718">
          <w:rPr>
            <w:rStyle w:val="Hyperlink"/>
            <w:noProof/>
          </w:rPr>
          <w:t>4</w:t>
        </w:r>
        <w:r>
          <w:rPr>
            <w:rFonts w:eastAsiaTheme="minorEastAsia" w:cstheme="minorBidi"/>
            <w:bCs w:val="0"/>
            <w:i w:val="0"/>
            <w:iCs w:val="0"/>
            <w:noProof/>
            <w:szCs w:val="22"/>
            <w:lang w:eastAsia="pt-BR"/>
          </w:rPr>
          <w:tab/>
        </w:r>
        <w:r w:rsidRPr="00FA0718">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_Toc228946699 \h </w:instrText>
        </w:r>
        <w:r>
          <w:rPr>
            <w:noProof/>
            <w:webHidden/>
          </w:rPr>
        </w:r>
        <w:r>
          <w:rPr>
            <w:noProof/>
            <w:webHidden/>
          </w:rPr>
          <w:fldChar w:fldCharType="separate"/>
        </w:r>
        <w:r w:rsidR="00954369">
          <w:rPr>
            <w:noProof/>
            <w:webHidden/>
          </w:rPr>
          <w:t>5</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0" w:history="1">
        <w:r w:rsidRPr="00FA0718">
          <w:rPr>
            <w:rStyle w:val="Hyperlink"/>
            <w:noProof/>
          </w:rPr>
          <w:t>5</w:t>
        </w:r>
        <w:r>
          <w:rPr>
            <w:rFonts w:eastAsiaTheme="minorEastAsia" w:cstheme="minorBidi"/>
            <w:bCs w:val="0"/>
            <w:i w:val="0"/>
            <w:iCs w:val="0"/>
            <w:noProof/>
            <w:szCs w:val="22"/>
            <w:lang w:eastAsia="pt-BR"/>
          </w:rPr>
          <w:tab/>
        </w:r>
        <w:r w:rsidRPr="00FA0718">
          <w:rPr>
            <w:rStyle w:val="Hyperlink"/>
            <w:noProof/>
          </w:rPr>
          <w:t>CONDIÇÕES PARA PARTICIPAÇÃO</w:t>
        </w:r>
        <w:r>
          <w:rPr>
            <w:noProof/>
            <w:webHidden/>
          </w:rPr>
          <w:tab/>
        </w:r>
        <w:r>
          <w:rPr>
            <w:noProof/>
            <w:webHidden/>
          </w:rPr>
          <w:fldChar w:fldCharType="begin"/>
        </w:r>
        <w:r>
          <w:rPr>
            <w:noProof/>
            <w:webHidden/>
          </w:rPr>
          <w:instrText xml:space="preserve"> PAGEREF _Toc228946700 \h </w:instrText>
        </w:r>
        <w:r>
          <w:rPr>
            <w:noProof/>
            <w:webHidden/>
          </w:rPr>
        </w:r>
        <w:r>
          <w:rPr>
            <w:noProof/>
            <w:webHidden/>
          </w:rPr>
          <w:fldChar w:fldCharType="separate"/>
        </w:r>
        <w:r w:rsidR="00954369">
          <w:rPr>
            <w:noProof/>
            <w:webHidden/>
          </w:rPr>
          <w:t>6</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1" w:history="1">
        <w:r w:rsidRPr="00FA0718">
          <w:rPr>
            <w:rStyle w:val="Hyperlink"/>
            <w:noProof/>
          </w:rPr>
          <w:t>6</w:t>
        </w:r>
        <w:r>
          <w:rPr>
            <w:rFonts w:eastAsiaTheme="minorEastAsia" w:cstheme="minorBidi"/>
            <w:bCs w:val="0"/>
            <w:i w:val="0"/>
            <w:iCs w:val="0"/>
            <w:noProof/>
            <w:szCs w:val="22"/>
            <w:lang w:eastAsia="pt-BR"/>
          </w:rPr>
          <w:tab/>
        </w:r>
        <w:r w:rsidRPr="00FA0718">
          <w:rPr>
            <w:rStyle w:val="Hyperlink"/>
            <w:noProof/>
          </w:rPr>
          <w:t>REGULAMENTO OPERACIONAL DO CERTAME.</w:t>
        </w:r>
        <w:r>
          <w:rPr>
            <w:noProof/>
            <w:webHidden/>
          </w:rPr>
          <w:tab/>
        </w:r>
        <w:r>
          <w:rPr>
            <w:noProof/>
            <w:webHidden/>
          </w:rPr>
          <w:fldChar w:fldCharType="begin"/>
        </w:r>
        <w:r>
          <w:rPr>
            <w:noProof/>
            <w:webHidden/>
          </w:rPr>
          <w:instrText xml:space="preserve"> PAGEREF _Toc228946701 \h </w:instrText>
        </w:r>
        <w:r>
          <w:rPr>
            <w:noProof/>
            <w:webHidden/>
          </w:rPr>
        </w:r>
        <w:r>
          <w:rPr>
            <w:noProof/>
            <w:webHidden/>
          </w:rPr>
          <w:fldChar w:fldCharType="separate"/>
        </w:r>
        <w:r w:rsidR="00954369">
          <w:rPr>
            <w:noProof/>
            <w:webHidden/>
          </w:rPr>
          <w:t>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2" w:history="1">
        <w:r w:rsidRPr="00FA0718">
          <w:rPr>
            <w:rStyle w:val="Hyperlink"/>
            <w:noProof/>
          </w:rPr>
          <w:t>7</w:t>
        </w:r>
        <w:r>
          <w:rPr>
            <w:rFonts w:eastAsiaTheme="minorEastAsia" w:cstheme="minorBidi"/>
            <w:bCs w:val="0"/>
            <w:i w:val="0"/>
            <w:iCs w:val="0"/>
            <w:noProof/>
            <w:szCs w:val="22"/>
            <w:lang w:eastAsia="pt-BR"/>
          </w:rPr>
          <w:tab/>
        </w:r>
        <w:r w:rsidRPr="00FA0718">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_Toc228946702 \h </w:instrText>
        </w:r>
        <w:r>
          <w:rPr>
            <w:noProof/>
            <w:webHidden/>
          </w:rPr>
        </w:r>
        <w:r>
          <w:rPr>
            <w:noProof/>
            <w:webHidden/>
          </w:rPr>
          <w:fldChar w:fldCharType="separate"/>
        </w:r>
        <w:r w:rsidR="00954369">
          <w:rPr>
            <w:noProof/>
            <w:webHidden/>
          </w:rPr>
          <w:t>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3" w:history="1">
        <w:r w:rsidRPr="00FA0718">
          <w:rPr>
            <w:rStyle w:val="Hyperlink"/>
            <w:noProof/>
          </w:rPr>
          <w:t>8</w:t>
        </w:r>
        <w:r>
          <w:rPr>
            <w:rFonts w:eastAsiaTheme="minorEastAsia" w:cstheme="minorBidi"/>
            <w:bCs w:val="0"/>
            <w:i w:val="0"/>
            <w:iCs w:val="0"/>
            <w:noProof/>
            <w:szCs w:val="22"/>
            <w:lang w:eastAsia="pt-BR"/>
          </w:rPr>
          <w:tab/>
        </w:r>
        <w:r w:rsidRPr="00FA0718">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_Toc228946703 \h </w:instrText>
        </w:r>
        <w:r>
          <w:rPr>
            <w:noProof/>
            <w:webHidden/>
          </w:rPr>
        </w:r>
        <w:r>
          <w:rPr>
            <w:noProof/>
            <w:webHidden/>
          </w:rPr>
          <w:fldChar w:fldCharType="separate"/>
        </w:r>
        <w:r w:rsidR="00954369">
          <w:rPr>
            <w:noProof/>
            <w:webHidden/>
          </w:rPr>
          <w:t>9</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4" w:history="1">
        <w:r w:rsidRPr="00FA0718">
          <w:rPr>
            <w:rStyle w:val="Hyperlink"/>
            <w:noProof/>
          </w:rPr>
          <w:t>9</w:t>
        </w:r>
        <w:r>
          <w:rPr>
            <w:rFonts w:eastAsiaTheme="minorEastAsia" w:cstheme="minorBidi"/>
            <w:bCs w:val="0"/>
            <w:i w:val="0"/>
            <w:iCs w:val="0"/>
            <w:noProof/>
            <w:szCs w:val="22"/>
            <w:lang w:eastAsia="pt-BR"/>
          </w:rPr>
          <w:tab/>
        </w:r>
        <w:r w:rsidRPr="00FA0718">
          <w:rPr>
            <w:rStyle w:val="Hyperlink"/>
            <w:noProof/>
          </w:rPr>
          <w:t>DO MODO DE DISPUTA</w:t>
        </w:r>
        <w:r>
          <w:rPr>
            <w:noProof/>
            <w:webHidden/>
          </w:rPr>
          <w:tab/>
        </w:r>
        <w:r>
          <w:rPr>
            <w:noProof/>
            <w:webHidden/>
          </w:rPr>
          <w:fldChar w:fldCharType="begin"/>
        </w:r>
        <w:r>
          <w:rPr>
            <w:noProof/>
            <w:webHidden/>
          </w:rPr>
          <w:instrText xml:space="preserve"> PAGEREF _Toc228946704 \h </w:instrText>
        </w:r>
        <w:r>
          <w:rPr>
            <w:noProof/>
            <w:webHidden/>
          </w:rPr>
        </w:r>
        <w:r>
          <w:rPr>
            <w:noProof/>
            <w:webHidden/>
          </w:rPr>
          <w:fldChar w:fldCharType="separate"/>
        </w:r>
        <w:r w:rsidR="00954369">
          <w:rPr>
            <w:noProof/>
            <w:webHidden/>
          </w:rPr>
          <w:t>10</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5" w:history="1">
        <w:r w:rsidRPr="00FA0718">
          <w:rPr>
            <w:rStyle w:val="Hyperlink"/>
            <w:noProof/>
          </w:rPr>
          <w:t>10</w:t>
        </w:r>
        <w:r>
          <w:rPr>
            <w:rFonts w:eastAsiaTheme="minorEastAsia" w:cstheme="minorBidi"/>
            <w:bCs w:val="0"/>
            <w:i w:val="0"/>
            <w:iCs w:val="0"/>
            <w:noProof/>
            <w:szCs w:val="22"/>
            <w:lang w:eastAsia="pt-BR"/>
          </w:rPr>
          <w:tab/>
        </w:r>
        <w:r w:rsidRPr="00FA0718">
          <w:rPr>
            <w:rStyle w:val="Hyperlink"/>
            <w:noProof/>
          </w:rPr>
          <w:t>DA APRESENTAÇÃO DA PROPOSTA DE PREÇOS INICIAL</w:t>
        </w:r>
        <w:r>
          <w:rPr>
            <w:noProof/>
            <w:webHidden/>
          </w:rPr>
          <w:tab/>
        </w:r>
        <w:r>
          <w:rPr>
            <w:noProof/>
            <w:webHidden/>
          </w:rPr>
          <w:fldChar w:fldCharType="begin"/>
        </w:r>
        <w:r>
          <w:rPr>
            <w:noProof/>
            <w:webHidden/>
          </w:rPr>
          <w:instrText xml:space="preserve"> PAGEREF _Toc228946705 \h </w:instrText>
        </w:r>
        <w:r>
          <w:rPr>
            <w:noProof/>
            <w:webHidden/>
          </w:rPr>
        </w:r>
        <w:r>
          <w:rPr>
            <w:noProof/>
            <w:webHidden/>
          </w:rPr>
          <w:fldChar w:fldCharType="separate"/>
        </w:r>
        <w:r w:rsidR="00954369">
          <w:rPr>
            <w:noProof/>
            <w:webHidden/>
          </w:rPr>
          <w:t>10</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6" w:history="1">
        <w:r w:rsidRPr="00FA0718">
          <w:rPr>
            <w:rStyle w:val="Hyperlink"/>
            <w:noProof/>
          </w:rPr>
          <w:t>11</w:t>
        </w:r>
        <w:r>
          <w:rPr>
            <w:rFonts w:eastAsiaTheme="minorEastAsia" w:cstheme="minorBidi"/>
            <w:bCs w:val="0"/>
            <w:i w:val="0"/>
            <w:iCs w:val="0"/>
            <w:noProof/>
            <w:szCs w:val="22"/>
            <w:lang w:eastAsia="pt-BR"/>
          </w:rPr>
          <w:tab/>
        </w:r>
        <w:r w:rsidRPr="00FA0718">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_Toc228946706 \h </w:instrText>
        </w:r>
        <w:r>
          <w:rPr>
            <w:noProof/>
            <w:webHidden/>
          </w:rPr>
        </w:r>
        <w:r>
          <w:rPr>
            <w:noProof/>
            <w:webHidden/>
          </w:rPr>
          <w:fldChar w:fldCharType="separate"/>
        </w:r>
        <w:r w:rsidR="00954369">
          <w:rPr>
            <w:noProof/>
            <w:webHidden/>
          </w:rPr>
          <w:t>11</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7" w:history="1">
        <w:r w:rsidRPr="00FA0718">
          <w:rPr>
            <w:rStyle w:val="Hyperlink"/>
            <w:noProof/>
          </w:rPr>
          <w:t>12</w:t>
        </w:r>
        <w:r>
          <w:rPr>
            <w:rFonts w:eastAsiaTheme="minorEastAsia" w:cstheme="minorBidi"/>
            <w:bCs w:val="0"/>
            <w:i w:val="0"/>
            <w:iCs w:val="0"/>
            <w:noProof/>
            <w:szCs w:val="22"/>
            <w:lang w:eastAsia="pt-BR"/>
          </w:rPr>
          <w:tab/>
        </w:r>
        <w:r w:rsidRPr="00FA0718">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_Toc228946707 \h </w:instrText>
        </w:r>
        <w:r>
          <w:rPr>
            <w:noProof/>
            <w:webHidden/>
          </w:rPr>
        </w:r>
        <w:r>
          <w:rPr>
            <w:noProof/>
            <w:webHidden/>
          </w:rPr>
          <w:fldChar w:fldCharType="separate"/>
        </w:r>
        <w:r w:rsidR="00954369">
          <w:rPr>
            <w:noProof/>
            <w:webHidden/>
          </w:rPr>
          <w:t>14</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8" w:history="1">
        <w:r w:rsidRPr="00FA0718">
          <w:rPr>
            <w:rStyle w:val="Hyperlink"/>
            <w:noProof/>
          </w:rPr>
          <w:t>13</w:t>
        </w:r>
        <w:r>
          <w:rPr>
            <w:rFonts w:eastAsiaTheme="minorEastAsia" w:cstheme="minorBidi"/>
            <w:bCs w:val="0"/>
            <w:i w:val="0"/>
            <w:iCs w:val="0"/>
            <w:noProof/>
            <w:szCs w:val="22"/>
            <w:lang w:eastAsia="pt-BR"/>
          </w:rPr>
          <w:tab/>
        </w:r>
        <w:r w:rsidRPr="00FA0718">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_Toc228946708 \h </w:instrText>
        </w:r>
        <w:r>
          <w:rPr>
            <w:noProof/>
            <w:webHidden/>
          </w:rPr>
        </w:r>
        <w:r>
          <w:rPr>
            <w:noProof/>
            <w:webHidden/>
          </w:rPr>
          <w:fldChar w:fldCharType="separate"/>
        </w:r>
        <w:r w:rsidR="00954369">
          <w:rPr>
            <w:noProof/>
            <w:webHidden/>
          </w:rPr>
          <w:t>16</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09" w:history="1">
        <w:r w:rsidRPr="00FA0718">
          <w:rPr>
            <w:rStyle w:val="Hyperlink"/>
            <w:noProof/>
          </w:rPr>
          <w:t>14</w:t>
        </w:r>
        <w:r>
          <w:rPr>
            <w:rFonts w:eastAsiaTheme="minorEastAsia" w:cstheme="minorBidi"/>
            <w:bCs w:val="0"/>
            <w:i w:val="0"/>
            <w:iCs w:val="0"/>
            <w:noProof/>
            <w:szCs w:val="22"/>
            <w:lang w:eastAsia="pt-BR"/>
          </w:rPr>
          <w:tab/>
        </w:r>
        <w:r w:rsidRPr="00FA0718">
          <w:rPr>
            <w:rStyle w:val="Hyperlink"/>
            <w:noProof/>
          </w:rPr>
          <w:t>DA FASE DE HABILITAÇÃO</w:t>
        </w:r>
        <w:r>
          <w:rPr>
            <w:noProof/>
            <w:webHidden/>
          </w:rPr>
          <w:tab/>
        </w:r>
        <w:r>
          <w:rPr>
            <w:noProof/>
            <w:webHidden/>
          </w:rPr>
          <w:fldChar w:fldCharType="begin"/>
        </w:r>
        <w:r>
          <w:rPr>
            <w:noProof/>
            <w:webHidden/>
          </w:rPr>
          <w:instrText xml:space="preserve"> PAGEREF _Toc228946709 \h </w:instrText>
        </w:r>
        <w:r>
          <w:rPr>
            <w:noProof/>
            <w:webHidden/>
          </w:rPr>
        </w:r>
        <w:r>
          <w:rPr>
            <w:noProof/>
            <w:webHidden/>
          </w:rPr>
          <w:fldChar w:fldCharType="separate"/>
        </w:r>
        <w:r w:rsidR="00954369">
          <w:rPr>
            <w:noProof/>
            <w:webHidden/>
          </w:rPr>
          <w:t>19</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0" w:history="1">
        <w:r w:rsidRPr="00FA0718">
          <w:rPr>
            <w:rStyle w:val="Hyperlink"/>
            <w:noProof/>
          </w:rPr>
          <w:t>15</w:t>
        </w:r>
        <w:r>
          <w:rPr>
            <w:rFonts w:eastAsiaTheme="minorEastAsia" w:cstheme="minorBidi"/>
            <w:bCs w:val="0"/>
            <w:i w:val="0"/>
            <w:iCs w:val="0"/>
            <w:noProof/>
            <w:szCs w:val="22"/>
            <w:lang w:eastAsia="pt-BR"/>
          </w:rPr>
          <w:tab/>
        </w:r>
        <w:r w:rsidRPr="00FA0718">
          <w:rPr>
            <w:rStyle w:val="Hyperlink"/>
            <w:noProof/>
          </w:rPr>
          <w:t>DO RECURSO</w:t>
        </w:r>
        <w:r>
          <w:rPr>
            <w:noProof/>
            <w:webHidden/>
          </w:rPr>
          <w:tab/>
        </w:r>
        <w:r>
          <w:rPr>
            <w:noProof/>
            <w:webHidden/>
          </w:rPr>
          <w:fldChar w:fldCharType="begin"/>
        </w:r>
        <w:r>
          <w:rPr>
            <w:noProof/>
            <w:webHidden/>
          </w:rPr>
          <w:instrText xml:space="preserve"> PAGEREF _Toc228946710 \h </w:instrText>
        </w:r>
        <w:r>
          <w:rPr>
            <w:noProof/>
            <w:webHidden/>
          </w:rPr>
        </w:r>
        <w:r>
          <w:rPr>
            <w:noProof/>
            <w:webHidden/>
          </w:rPr>
          <w:fldChar w:fldCharType="separate"/>
        </w:r>
        <w:r w:rsidR="00954369">
          <w:rPr>
            <w:noProof/>
            <w:webHidden/>
          </w:rPr>
          <w:t>21</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1" w:history="1">
        <w:r w:rsidRPr="00FA0718">
          <w:rPr>
            <w:rStyle w:val="Hyperlink"/>
            <w:noProof/>
          </w:rPr>
          <w:t>16</w:t>
        </w:r>
        <w:r>
          <w:rPr>
            <w:rFonts w:eastAsiaTheme="minorEastAsia" w:cstheme="minorBidi"/>
            <w:bCs w:val="0"/>
            <w:i w:val="0"/>
            <w:iCs w:val="0"/>
            <w:noProof/>
            <w:szCs w:val="22"/>
            <w:lang w:eastAsia="pt-BR"/>
          </w:rPr>
          <w:tab/>
        </w:r>
        <w:r w:rsidRPr="00FA0718">
          <w:rPr>
            <w:rStyle w:val="Hyperlink"/>
            <w:noProof/>
          </w:rPr>
          <w:t>DO ENCERRAMENTO DA LICITAÇÃO</w:t>
        </w:r>
        <w:r>
          <w:rPr>
            <w:noProof/>
            <w:webHidden/>
          </w:rPr>
          <w:tab/>
        </w:r>
        <w:r>
          <w:rPr>
            <w:noProof/>
            <w:webHidden/>
          </w:rPr>
          <w:fldChar w:fldCharType="begin"/>
        </w:r>
        <w:r>
          <w:rPr>
            <w:noProof/>
            <w:webHidden/>
          </w:rPr>
          <w:instrText xml:space="preserve"> PAGEREF _Toc228946711 \h </w:instrText>
        </w:r>
        <w:r>
          <w:rPr>
            <w:noProof/>
            <w:webHidden/>
          </w:rPr>
        </w:r>
        <w:r>
          <w:rPr>
            <w:noProof/>
            <w:webHidden/>
          </w:rPr>
          <w:fldChar w:fldCharType="separate"/>
        </w:r>
        <w:r w:rsidR="00954369">
          <w:rPr>
            <w:noProof/>
            <w:webHidden/>
          </w:rPr>
          <w:t>22</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2" w:history="1">
        <w:r w:rsidRPr="00FA0718">
          <w:rPr>
            <w:rStyle w:val="Hyperlink"/>
            <w:noProof/>
          </w:rPr>
          <w:t>17</w:t>
        </w:r>
        <w:r>
          <w:rPr>
            <w:rFonts w:eastAsiaTheme="minorEastAsia" w:cstheme="minorBidi"/>
            <w:bCs w:val="0"/>
            <w:i w:val="0"/>
            <w:iCs w:val="0"/>
            <w:noProof/>
            <w:szCs w:val="22"/>
            <w:lang w:eastAsia="pt-BR"/>
          </w:rPr>
          <w:tab/>
        </w:r>
        <w:r w:rsidRPr="00FA0718">
          <w:rPr>
            <w:rStyle w:val="Hyperlink"/>
            <w:noProof/>
          </w:rPr>
          <w:t>DA ADJUDICAÇÃO E HOMOLOGAÇÃO</w:t>
        </w:r>
        <w:r>
          <w:rPr>
            <w:noProof/>
            <w:webHidden/>
          </w:rPr>
          <w:tab/>
        </w:r>
        <w:r>
          <w:rPr>
            <w:noProof/>
            <w:webHidden/>
          </w:rPr>
          <w:fldChar w:fldCharType="begin"/>
        </w:r>
        <w:r>
          <w:rPr>
            <w:noProof/>
            <w:webHidden/>
          </w:rPr>
          <w:instrText xml:space="preserve"> PAGEREF _Toc228946712 \h </w:instrText>
        </w:r>
        <w:r>
          <w:rPr>
            <w:noProof/>
            <w:webHidden/>
          </w:rPr>
        </w:r>
        <w:r>
          <w:rPr>
            <w:noProof/>
            <w:webHidden/>
          </w:rPr>
          <w:fldChar w:fldCharType="separate"/>
        </w:r>
        <w:r w:rsidR="00954369">
          <w:rPr>
            <w:noProof/>
            <w:webHidden/>
          </w:rPr>
          <w:t>22</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3" w:history="1">
        <w:r w:rsidRPr="00FA0718">
          <w:rPr>
            <w:rStyle w:val="Hyperlink"/>
            <w:noProof/>
          </w:rPr>
          <w:t>18</w:t>
        </w:r>
        <w:r>
          <w:rPr>
            <w:rFonts w:eastAsiaTheme="minorEastAsia" w:cstheme="minorBidi"/>
            <w:bCs w:val="0"/>
            <w:i w:val="0"/>
            <w:iCs w:val="0"/>
            <w:noProof/>
            <w:szCs w:val="22"/>
            <w:lang w:eastAsia="pt-BR"/>
          </w:rPr>
          <w:tab/>
        </w:r>
        <w:r w:rsidRPr="00FA0718">
          <w:rPr>
            <w:rStyle w:val="Hyperlink"/>
            <w:noProof/>
          </w:rPr>
          <w:t>DA REVOGAÇÃO E DA ANULAÇÃO</w:t>
        </w:r>
        <w:r>
          <w:rPr>
            <w:noProof/>
            <w:webHidden/>
          </w:rPr>
          <w:tab/>
        </w:r>
        <w:r>
          <w:rPr>
            <w:noProof/>
            <w:webHidden/>
          </w:rPr>
          <w:fldChar w:fldCharType="begin"/>
        </w:r>
        <w:r>
          <w:rPr>
            <w:noProof/>
            <w:webHidden/>
          </w:rPr>
          <w:instrText xml:space="preserve"> PAGEREF _Toc228946713 \h </w:instrText>
        </w:r>
        <w:r>
          <w:rPr>
            <w:noProof/>
            <w:webHidden/>
          </w:rPr>
        </w:r>
        <w:r>
          <w:rPr>
            <w:noProof/>
            <w:webHidden/>
          </w:rPr>
          <w:fldChar w:fldCharType="separate"/>
        </w:r>
        <w:r w:rsidR="00954369">
          <w:rPr>
            <w:noProof/>
            <w:webHidden/>
          </w:rPr>
          <w:t>22</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4" w:history="1">
        <w:r w:rsidRPr="00FA0718">
          <w:rPr>
            <w:rStyle w:val="Hyperlink"/>
            <w:noProof/>
          </w:rPr>
          <w:t>19</w:t>
        </w:r>
        <w:r>
          <w:rPr>
            <w:rFonts w:eastAsiaTheme="minorEastAsia" w:cstheme="minorBidi"/>
            <w:bCs w:val="0"/>
            <w:i w:val="0"/>
            <w:iCs w:val="0"/>
            <w:noProof/>
            <w:szCs w:val="22"/>
            <w:lang w:eastAsia="pt-BR"/>
          </w:rPr>
          <w:tab/>
        </w:r>
        <w:r w:rsidRPr="00FA0718">
          <w:rPr>
            <w:rStyle w:val="Hyperlink"/>
            <w:noProof/>
          </w:rPr>
          <w:t>DAS INFRAÇÕES ADMINISTRATIVAS E SANÇÕES</w:t>
        </w:r>
        <w:r>
          <w:rPr>
            <w:noProof/>
            <w:webHidden/>
          </w:rPr>
          <w:tab/>
        </w:r>
        <w:r>
          <w:rPr>
            <w:noProof/>
            <w:webHidden/>
          </w:rPr>
          <w:fldChar w:fldCharType="begin"/>
        </w:r>
        <w:r>
          <w:rPr>
            <w:noProof/>
            <w:webHidden/>
          </w:rPr>
          <w:instrText xml:space="preserve"> PAGEREF _Toc228946714 \h </w:instrText>
        </w:r>
        <w:r>
          <w:rPr>
            <w:noProof/>
            <w:webHidden/>
          </w:rPr>
        </w:r>
        <w:r>
          <w:rPr>
            <w:noProof/>
            <w:webHidden/>
          </w:rPr>
          <w:fldChar w:fldCharType="separate"/>
        </w:r>
        <w:r w:rsidR="00954369">
          <w:rPr>
            <w:noProof/>
            <w:webHidden/>
          </w:rPr>
          <w:t>22</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5" w:history="1">
        <w:r w:rsidRPr="00FA0718">
          <w:rPr>
            <w:rStyle w:val="Hyperlink"/>
            <w:noProof/>
          </w:rPr>
          <w:t>20</w:t>
        </w:r>
        <w:r>
          <w:rPr>
            <w:rFonts w:eastAsiaTheme="minorEastAsia" w:cstheme="minorBidi"/>
            <w:bCs w:val="0"/>
            <w:i w:val="0"/>
            <w:iCs w:val="0"/>
            <w:noProof/>
            <w:szCs w:val="22"/>
            <w:lang w:eastAsia="pt-BR"/>
          </w:rPr>
          <w:tab/>
        </w:r>
        <w:r w:rsidRPr="00FA0718">
          <w:rPr>
            <w:rStyle w:val="Hyperlink"/>
            <w:noProof/>
          </w:rPr>
          <w:t>DA DOTAÇÃO ORÇAMENTÁRIA</w:t>
        </w:r>
        <w:r>
          <w:rPr>
            <w:noProof/>
            <w:webHidden/>
          </w:rPr>
          <w:tab/>
        </w:r>
        <w:r>
          <w:rPr>
            <w:noProof/>
            <w:webHidden/>
          </w:rPr>
          <w:fldChar w:fldCharType="begin"/>
        </w:r>
        <w:r>
          <w:rPr>
            <w:noProof/>
            <w:webHidden/>
          </w:rPr>
          <w:instrText xml:space="preserve"> PAGEREF _Toc228946715 \h </w:instrText>
        </w:r>
        <w:r>
          <w:rPr>
            <w:noProof/>
            <w:webHidden/>
          </w:rPr>
        </w:r>
        <w:r>
          <w:rPr>
            <w:noProof/>
            <w:webHidden/>
          </w:rPr>
          <w:fldChar w:fldCharType="separate"/>
        </w:r>
        <w:r w:rsidR="00954369">
          <w:rPr>
            <w:noProof/>
            <w:webHidden/>
          </w:rPr>
          <w:t>25</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6" w:history="1">
        <w:r w:rsidRPr="00FA0718">
          <w:rPr>
            <w:rStyle w:val="Hyperlink"/>
            <w:noProof/>
          </w:rPr>
          <w:t>21</w:t>
        </w:r>
        <w:r>
          <w:rPr>
            <w:rFonts w:eastAsiaTheme="minorEastAsia" w:cstheme="minorBidi"/>
            <w:bCs w:val="0"/>
            <w:i w:val="0"/>
            <w:iCs w:val="0"/>
            <w:noProof/>
            <w:szCs w:val="22"/>
            <w:lang w:eastAsia="pt-BR"/>
          </w:rPr>
          <w:tab/>
        </w:r>
        <w:r w:rsidRPr="00FA0718">
          <w:rPr>
            <w:rStyle w:val="Hyperlink"/>
            <w:noProof/>
          </w:rPr>
          <w:t>DO SISTEMA DE REGISTRO DE PREÇO (Conforme item 27 do termo de Referência)</w:t>
        </w:r>
        <w:r>
          <w:rPr>
            <w:noProof/>
            <w:webHidden/>
          </w:rPr>
          <w:tab/>
        </w:r>
        <w:r>
          <w:rPr>
            <w:noProof/>
            <w:webHidden/>
          </w:rPr>
          <w:fldChar w:fldCharType="begin"/>
        </w:r>
        <w:r>
          <w:rPr>
            <w:noProof/>
            <w:webHidden/>
          </w:rPr>
          <w:instrText xml:space="preserve"> PAGEREF _Toc228946716 \h </w:instrText>
        </w:r>
        <w:r>
          <w:rPr>
            <w:noProof/>
            <w:webHidden/>
          </w:rPr>
        </w:r>
        <w:r>
          <w:rPr>
            <w:noProof/>
            <w:webHidden/>
          </w:rPr>
          <w:fldChar w:fldCharType="separate"/>
        </w:r>
        <w:r w:rsidR="00954369">
          <w:rPr>
            <w:noProof/>
            <w:webHidden/>
          </w:rPr>
          <w:t>25</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7" w:history="1">
        <w:r w:rsidRPr="00FA0718">
          <w:rPr>
            <w:rStyle w:val="Hyperlink"/>
            <w:noProof/>
          </w:rPr>
          <w:t>22</w:t>
        </w:r>
        <w:r>
          <w:rPr>
            <w:rFonts w:eastAsiaTheme="minorEastAsia" w:cstheme="minorBidi"/>
            <w:bCs w:val="0"/>
            <w:i w:val="0"/>
            <w:iCs w:val="0"/>
            <w:noProof/>
            <w:szCs w:val="22"/>
            <w:lang w:eastAsia="pt-BR"/>
          </w:rPr>
          <w:tab/>
        </w:r>
        <w:r w:rsidRPr="00FA0718">
          <w:rPr>
            <w:rStyle w:val="Hyperlink"/>
            <w:noProof/>
          </w:rPr>
          <w:t>DA FORMAÇÃO DO CADASTRO RESERVA</w:t>
        </w:r>
        <w:r>
          <w:rPr>
            <w:noProof/>
            <w:webHidden/>
          </w:rPr>
          <w:tab/>
        </w:r>
        <w:r>
          <w:rPr>
            <w:noProof/>
            <w:webHidden/>
          </w:rPr>
          <w:fldChar w:fldCharType="begin"/>
        </w:r>
        <w:r>
          <w:rPr>
            <w:noProof/>
            <w:webHidden/>
          </w:rPr>
          <w:instrText xml:space="preserve"> PAGEREF _Toc228946717 \h </w:instrText>
        </w:r>
        <w:r>
          <w:rPr>
            <w:noProof/>
            <w:webHidden/>
          </w:rPr>
        </w:r>
        <w:r>
          <w:rPr>
            <w:noProof/>
            <w:webHidden/>
          </w:rPr>
          <w:fldChar w:fldCharType="separate"/>
        </w:r>
        <w:r w:rsidR="00954369">
          <w:rPr>
            <w:noProof/>
            <w:webHidden/>
          </w:rPr>
          <w:t>27</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8" w:history="1">
        <w:r w:rsidRPr="00FA0718">
          <w:rPr>
            <w:rStyle w:val="Hyperlink"/>
            <w:noProof/>
          </w:rPr>
          <w:t>23</w:t>
        </w:r>
        <w:r>
          <w:rPr>
            <w:rFonts w:eastAsiaTheme="minorEastAsia" w:cstheme="minorBidi"/>
            <w:bCs w:val="0"/>
            <w:i w:val="0"/>
            <w:iCs w:val="0"/>
            <w:noProof/>
            <w:szCs w:val="22"/>
            <w:lang w:eastAsia="pt-BR"/>
          </w:rPr>
          <w:tab/>
        </w:r>
        <w:r w:rsidRPr="00FA0718">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_Toc228946718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19" w:history="1">
        <w:r w:rsidRPr="00FA0718">
          <w:rPr>
            <w:rStyle w:val="Hyperlink"/>
            <w:noProof/>
          </w:rPr>
          <w:t>24</w:t>
        </w:r>
        <w:r>
          <w:rPr>
            <w:rFonts w:eastAsiaTheme="minorEastAsia" w:cstheme="minorBidi"/>
            <w:bCs w:val="0"/>
            <w:i w:val="0"/>
            <w:iCs w:val="0"/>
            <w:noProof/>
            <w:szCs w:val="22"/>
            <w:lang w:eastAsia="pt-BR"/>
          </w:rPr>
          <w:tab/>
        </w:r>
        <w:r w:rsidRPr="00FA0718">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_Toc228946719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0" w:history="1">
        <w:r w:rsidRPr="00FA0718">
          <w:rPr>
            <w:rStyle w:val="Hyperlink"/>
            <w:noProof/>
          </w:rPr>
          <w:t>25</w:t>
        </w:r>
        <w:r>
          <w:rPr>
            <w:rFonts w:eastAsiaTheme="minorEastAsia" w:cstheme="minorBidi"/>
            <w:bCs w:val="0"/>
            <w:i w:val="0"/>
            <w:iCs w:val="0"/>
            <w:noProof/>
            <w:szCs w:val="22"/>
            <w:lang w:eastAsia="pt-BR"/>
          </w:rPr>
          <w:tab/>
        </w:r>
        <w:r w:rsidRPr="00FA0718">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_Toc228946720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1" w:history="1">
        <w:r w:rsidRPr="00FA0718">
          <w:rPr>
            <w:rStyle w:val="Hyperlink"/>
            <w:noProof/>
          </w:rPr>
          <w:t>26</w:t>
        </w:r>
        <w:r>
          <w:rPr>
            <w:rFonts w:eastAsiaTheme="minorEastAsia" w:cstheme="minorBidi"/>
            <w:bCs w:val="0"/>
            <w:i w:val="0"/>
            <w:iCs w:val="0"/>
            <w:noProof/>
            <w:szCs w:val="22"/>
            <w:lang w:eastAsia="pt-BR"/>
          </w:rPr>
          <w:tab/>
        </w:r>
        <w:r w:rsidRPr="00FA0718">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_Toc228946721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2" w:history="1">
        <w:r w:rsidRPr="00FA0718">
          <w:rPr>
            <w:rStyle w:val="Hyperlink"/>
            <w:noProof/>
          </w:rPr>
          <w:t>27</w:t>
        </w:r>
        <w:r>
          <w:rPr>
            <w:rFonts w:eastAsiaTheme="minorEastAsia" w:cstheme="minorBidi"/>
            <w:bCs w:val="0"/>
            <w:i w:val="0"/>
            <w:iCs w:val="0"/>
            <w:noProof/>
            <w:szCs w:val="22"/>
            <w:lang w:eastAsia="pt-BR"/>
          </w:rPr>
          <w:tab/>
        </w:r>
        <w:r w:rsidRPr="00FA0718">
          <w:rPr>
            <w:rStyle w:val="Hyperlink"/>
            <w:noProof/>
          </w:rPr>
          <w:t>DA JUSTIFICATIVA – TER OU NÃO DIVISÃO EM COTAS</w:t>
        </w:r>
        <w:r>
          <w:rPr>
            <w:noProof/>
            <w:webHidden/>
          </w:rPr>
          <w:tab/>
        </w:r>
        <w:r>
          <w:rPr>
            <w:noProof/>
            <w:webHidden/>
          </w:rPr>
          <w:fldChar w:fldCharType="begin"/>
        </w:r>
        <w:r>
          <w:rPr>
            <w:noProof/>
            <w:webHidden/>
          </w:rPr>
          <w:instrText xml:space="preserve"> PAGEREF _Toc228946722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3" w:history="1">
        <w:r w:rsidRPr="00FA0718">
          <w:rPr>
            <w:rStyle w:val="Hyperlink"/>
            <w:noProof/>
          </w:rPr>
          <w:t>28</w:t>
        </w:r>
        <w:r>
          <w:rPr>
            <w:rFonts w:eastAsiaTheme="minorEastAsia" w:cstheme="minorBidi"/>
            <w:bCs w:val="0"/>
            <w:i w:val="0"/>
            <w:iCs w:val="0"/>
            <w:noProof/>
            <w:szCs w:val="22"/>
            <w:lang w:eastAsia="pt-BR"/>
          </w:rPr>
          <w:tab/>
        </w:r>
        <w:r w:rsidRPr="00FA0718">
          <w:rPr>
            <w:rStyle w:val="Hyperlink"/>
            <w:noProof/>
          </w:rPr>
          <w:t>DO ÂMBITO LOCAL E REGIONAL</w:t>
        </w:r>
        <w:r>
          <w:rPr>
            <w:noProof/>
            <w:webHidden/>
          </w:rPr>
          <w:tab/>
        </w:r>
        <w:r>
          <w:rPr>
            <w:noProof/>
            <w:webHidden/>
          </w:rPr>
          <w:fldChar w:fldCharType="begin"/>
        </w:r>
        <w:r>
          <w:rPr>
            <w:noProof/>
            <w:webHidden/>
          </w:rPr>
          <w:instrText xml:space="preserve"> PAGEREF _Toc228946723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4" w:history="1">
        <w:r w:rsidRPr="00FA0718">
          <w:rPr>
            <w:rStyle w:val="Hyperlink"/>
            <w:noProof/>
          </w:rPr>
          <w:t>29</w:t>
        </w:r>
        <w:r>
          <w:rPr>
            <w:rFonts w:eastAsiaTheme="minorEastAsia" w:cstheme="minorBidi"/>
            <w:bCs w:val="0"/>
            <w:i w:val="0"/>
            <w:iCs w:val="0"/>
            <w:noProof/>
            <w:szCs w:val="22"/>
            <w:lang w:eastAsia="pt-BR"/>
          </w:rPr>
          <w:tab/>
        </w:r>
        <w:r w:rsidRPr="00FA0718">
          <w:rPr>
            <w:rStyle w:val="Hyperlink"/>
            <w:noProof/>
          </w:rPr>
          <w:t>DO CONTRATO</w:t>
        </w:r>
        <w:r>
          <w:rPr>
            <w:noProof/>
            <w:webHidden/>
          </w:rPr>
          <w:tab/>
        </w:r>
        <w:r>
          <w:rPr>
            <w:noProof/>
            <w:webHidden/>
          </w:rPr>
          <w:fldChar w:fldCharType="begin"/>
        </w:r>
        <w:r>
          <w:rPr>
            <w:noProof/>
            <w:webHidden/>
          </w:rPr>
          <w:instrText xml:space="preserve"> PAGEREF _Toc228946724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5" w:history="1">
        <w:r w:rsidRPr="00FA0718">
          <w:rPr>
            <w:rStyle w:val="Hyperlink"/>
            <w:noProof/>
          </w:rPr>
          <w:t>30</w:t>
        </w:r>
        <w:r>
          <w:rPr>
            <w:rFonts w:eastAsiaTheme="minorEastAsia" w:cstheme="minorBidi"/>
            <w:bCs w:val="0"/>
            <w:i w:val="0"/>
            <w:iCs w:val="0"/>
            <w:noProof/>
            <w:szCs w:val="22"/>
            <w:lang w:eastAsia="pt-BR"/>
          </w:rPr>
          <w:tab/>
        </w:r>
        <w:r w:rsidRPr="00FA0718">
          <w:rPr>
            <w:rStyle w:val="Hyperlink"/>
            <w:noProof/>
          </w:rPr>
          <w:t>DISPOSIÇÕES FINAIS.</w:t>
        </w:r>
        <w:r>
          <w:rPr>
            <w:noProof/>
            <w:webHidden/>
          </w:rPr>
          <w:tab/>
        </w:r>
        <w:r>
          <w:rPr>
            <w:noProof/>
            <w:webHidden/>
          </w:rPr>
          <w:fldChar w:fldCharType="begin"/>
        </w:r>
        <w:r>
          <w:rPr>
            <w:noProof/>
            <w:webHidden/>
          </w:rPr>
          <w:instrText xml:space="preserve"> PAGEREF _Toc228946725 \h </w:instrText>
        </w:r>
        <w:r>
          <w:rPr>
            <w:noProof/>
            <w:webHidden/>
          </w:rPr>
        </w:r>
        <w:r>
          <w:rPr>
            <w:noProof/>
            <w:webHidden/>
          </w:rPr>
          <w:fldChar w:fldCharType="separate"/>
        </w:r>
        <w:r w:rsidR="00954369">
          <w:rPr>
            <w:noProof/>
            <w:webHidden/>
          </w:rPr>
          <w:t>28</w:t>
        </w:r>
        <w:r>
          <w:rPr>
            <w:noProof/>
            <w:webHidden/>
          </w:rPr>
          <w:fldChar w:fldCharType="end"/>
        </w:r>
      </w:hyperlink>
    </w:p>
    <w:p w:rsidR="00350E32" w:rsidRDefault="00350E32">
      <w:pPr>
        <w:pStyle w:val="Sumrio1"/>
        <w:rPr>
          <w:rFonts w:eastAsiaTheme="minorEastAsia" w:cstheme="minorBidi"/>
          <w:bCs w:val="0"/>
          <w:i w:val="0"/>
          <w:iCs w:val="0"/>
          <w:noProof/>
          <w:szCs w:val="22"/>
          <w:lang w:eastAsia="pt-BR"/>
        </w:rPr>
      </w:pPr>
      <w:hyperlink w:anchor="_Toc228946726" w:history="1">
        <w:r w:rsidRPr="00FA0718">
          <w:rPr>
            <w:rStyle w:val="Hyperlink"/>
            <w:noProof/>
          </w:rPr>
          <w:t>31</w:t>
        </w:r>
        <w:r>
          <w:rPr>
            <w:rFonts w:eastAsiaTheme="minorEastAsia" w:cstheme="minorBidi"/>
            <w:bCs w:val="0"/>
            <w:i w:val="0"/>
            <w:iCs w:val="0"/>
            <w:noProof/>
            <w:szCs w:val="22"/>
            <w:lang w:eastAsia="pt-BR"/>
          </w:rPr>
          <w:tab/>
        </w:r>
        <w:r w:rsidRPr="00FA0718">
          <w:rPr>
            <w:rStyle w:val="Hyperlink"/>
            <w:noProof/>
          </w:rPr>
          <w:t>ANEXOS DO EDITAL</w:t>
        </w:r>
        <w:r>
          <w:rPr>
            <w:noProof/>
            <w:webHidden/>
          </w:rPr>
          <w:tab/>
        </w:r>
        <w:r>
          <w:rPr>
            <w:noProof/>
            <w:webHidden/>
          </w:rPr>
          <w:fldChar w:fldCharType="begin"/>
        </w:r>
        <w:r>
          <w:rPr>
            <w:noProof/>
            <w:webHidden/>
          </w:rPr>
          <w:instrText xml:space="preserve"> PAGEREF _Toc228946726 \h </w:instrText>
        </w:r>
        <w:r>
          <w:rPr>
            <w:noProof/>
            <w:webHidden/>
          </w:rPr>
        </w:r>
        <w:r>
          <w:rPr>
            <w:noProof/>
            <w:webHidden/>
          </w:rPr>
          <w:fldChar w:fldCharType="separate"/>
        </w:r>
        <w:r w:rsidR="00954369">
          <w:rPr>
            <w:noProof/>
            <w:webHidden/>
          </w:rPr>
          <w:t>30</w:t>
        </w:r>
        <w:r>
          <w:rPr>
            <w:noProof/>
            <w:webHidden/>
          </w:rPr>
          <w:fldChar w:fldCharType="end"/>
        </w:r>
      </w:hyperlink>
    </w:p>
    <w:p w:rsidR="007611FF" w:rsidRPr="00B92D9B" w:rsidRDefault="006D5FB5"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8946696"/>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8946697"/>
      <w:r w:rsidRPr="00B92D9B">
        <w:rPr>
          <w:szCs w:val="22"/>
        </w:rPr>
        <w:t>DO OBJETO</w:t>
      </w:r>
      <w:bookmarkEnd w:id="2"/>
      <w:bookmarkEnd w:id="3"/>
    </w:p>
    <w:p w:rsidR="00602D1D" w:rsidRPr="00880E79" w:rsidRDefault="00AC74D4" w:rsidP="00880E79">
      <w:pPr>
        <w:pStyle w:val="Ttulo2"/>
        <w:rPr>
          <w:b/>
        </w:rPr>
      </w:pPr>
      <w:r w:rsidRPr="001048C2">
        <w:t xml:space="preserve">Contratação de empresa especializada na prestação de serviços de desinsetização, descupinização, desratização e </w:t>
      </w:r>
      <w:proofErr w:type="spellStart"/>
      <w:r w:rsidRPr="001048C2">
        <w:t>desmorcegação</w:t>
      </w:r>
      <w:proofErr w:type="spellEnd"/>
      <w:r w:rsidRPr="001048C2">
        <w:t>, limpeza, higienização e desinfecção de reservatório de água potável; limpeza higienização e desinfecção de forro para suprir as necessidades das Secretarias Municipais da Prefeitura do Município de Itapuã do Oeste RO.</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8946698"/>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lastRenderedPageBreak/>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8946699"/>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8946700"/>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8946701"/>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8946702"/>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8946703"/>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8946704"/>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8946705"/>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8946706"/>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8946707"/>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8946708"/>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E648E0">
        <w:rPr>
          <w:rFonts w:asciiTheme="minorHAnsi" w:hAnsiTheme="minorHAnsi" w:cstheme="minorHAnsi"/>
        </w:rPr>
        <w:t>s</w:t>
      </w:r>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8946709"/>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8946710"/>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8946711"/>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8946712"/>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8946713"/>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8946714"/>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8946715"/>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8946716"/>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8946717"/>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584D96">
        <w:rPr>
          <w:color w:val="0000FF"/>
        </w:rPr>
        <w:t>3</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8946718"/>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584D96">
        <w:rPr>
          <w:color w:val="0000FF"/>
        </w:rPr>
        <w:t>2</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8946719"/>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28946720"/>
      <w:r w:rsidRPr="00B92D9B">
        <w:rPr>
          <w:szCs w:val="22"/>
        </w:rPr>
        <w:t>DA ATUALIZAÇÃO DE PREÇOS NA ATA DE REGISTRO DE PREÇOS</w:t>
      </w:r>
      <w:bookmarkEnd w:id="52"/>
    </w:p>
    <w:p w:rsidR="00EF4A0C" w:rsidRPr="00B92D9B" w:rsidRDefault="00EF4A0C" w:rsidP="00880E79">
      <w:pPr>
        <w:pStyle w:val="Ttulo2"/>
      </w:pPr>
      <w:r w:rsidRPr="00B92D9B">
        <w:t xml:space="preserve">Conforme </w:t>
      </w:r>
      <w:r w:rsidRPr="00F37417">
        <w:rPr>
          <w:color w:val="0000FF"/>
        </w:rPr>
        <w:t>ite</w:t>
      </w:r>
      <w:r w:rsidR="00584D96">
        <w:rPr>
          <w:color w:val="0000FF"/>
        </w:rPr>
        <w:t>m</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584D96">
        <w:rPr>
          <w:color w:val="0000FF"/>
        </w:rPr>
        <w:t>1</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894672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894672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8946723"/>
      <w:r w:rsidRPr="00B92D9B">
        <w:rPr>
          <w:szCs w:val="22"/>
        </w:rPr>
        <w:t>DO ÂMBITO LOCAL E REGIONAL</w:t>
      </w:r>
      <w:bookmarkEnd w:id="56"/>
    </w:p>
    <w:p w:rsidR="0093701C" w:rsidRDefault="00946239" w:rsidP="0093701C">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584D96">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8946724"/>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8946725"/>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8946726"/>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2A4FF1">
        <w:rPr>
          <w:rFonts w:eastAsiaTheme="minorEastAsia"/>
        </w:rPr>
        <w:t>06</w:t>
      </w:r>
      <w:r w:rsidR="00B46413" w:rsidRPr="00B92D9B">
        <w:rPr>
          <w:rFonts w:eastAsiaTheme="minorEastAsia"/>
        </w:rPr>
        <w:t xml:space="preserve"> de </w:t>
      </w:r>
      <w:r w:rsidR="002A4FF1">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6D5FB5"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ED64E8" w:rsidRPr="00B92D9B" w:rsidRDefault="00ED64E8" w:rsidP="001818BD">
      <w:pPr>
        <w:pStyle w:val="SemEspaamento"/>
        <w:numPr>
          <w:ilvl w:val="1"/>
          <w:numId w:val="13"/>
        </w:numPr>
        <w:spacing w:before="0"/>
        <w:ind w:left="1418" w:firstLine="0"/>
        <w:rPr>
          <w:rFonts w:asciiTheme="minorHAnsi" w:hAnsiTheme="minorHAnsi" w:cstheme="minorHAnsi"/>
        </w:rPr>
      </w:pPr>
      <w:r w:rsidRPr="00ED64E8">
        <w:rPr>
          <w:rFonts w:cstheme="minorHAnsi"/>
          <w:b/>
          <w:color w:val="000000"/>
        </w:rPr>
        <w:t>Inscrição no cadastro de contribuintes  Estadual e/</w:t>
      </w:r>
      <w:proofErr w:type="spellStart"/>
      <w:r w:rsidRPr="00ED64E8">
        <w:rPr>
          <w:rFonts w:cstheme="minorHAnsi"/>
          <w:b/>
          <w:color w:val="000000"/>
        </w:rPr>
        <w:t>uo</w:t>
      </w:r>
      <w:proofErr w:type="spellEnd"/>
      <w:r w:rsidRPr="00ED64E8">
        <w:rPr>
          <w:rFonts w:cstheme="minorHAnsi"/>
          <w:b/>
          <w:color w:val="000000"/>
        </w:rPr>
        <w:t xml:space="preserve"> Municipal</w:t>
      </w:r>
      <w:r w:rsidRPr="001048C2">
        <w:rPr>
          <w:rFonts w:cstheme="minorHAnsi"/>
          <w:color w:val="000000"/>
        </w:rPr>
        <w:t xml:space="preserve">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8416EF">
      <w:pPr>
        <w:pStyle w:val="SemEspaamento"/>
        <w:numPr>
          <w:ilvl w:val="0"/>
          <w:numId w:val="8"/>
        </w:numPr>
        <w:spacing w:before="0"/>
        <w:rPr>
          <w:rFonts w:asciiTheme="minorHAnsi" w:hAnsiTheme="minorHAnsi" w:cstheme="minorHAnsi"/>
        </w:rPr>
      </w:pPr>
      <w:r w:rsidRPr="001857AE">
        <w:rPr>
          <w:rFonts w:asciiTheme="minorHAnsi" w:hAnsiTheme="minorHAnsi" w:cstheme="minorHAnsi"/>
          <w:highlight w:val="lightGray"/>
        </w:rPr>
        <w:t>QUALIFICAÇÃO TÉCNICA:</w:t>
      </w:r>
    </w:p>
    <w:p w:rsidR="00814D36" w:rsidRPr="00814D36" w:rsidRDefault="00814D36" w:rsidP="009A181B">
      <w:pPr>
        <w:pStyle w:val="PargrafodaLista"/>
        <w:numPr>
          <w:ilvl w:val="1"/>
          <w:numId w:val="18"/>
        </w:numPr>
        <w:shd w:val="clear" w:color="auto" w:fill="FFFFFF"/>
        <w:tabs>
          <w:tab w:val="left" w:pos="709"/>
          <w:tab w:val="left" w:pos="1985"/>
        </w:tabs>
        <w:ind w:left="1418" w:firstLine="0"/>
        <w:rPr>
          <w:rFonts w:eastAsia="Times New Roman" w:cstheme="minorHAnsi"/>
          <w:color w:val="000000"/>
        </w:rPr>
      </w:pPr>
      <w:r>
        <w:rPr>
          <w:rFonts w:eastAsia="Times New Roman" w:cstheme="minorHAnsi"/>
          <w:color w:val="000000"/>
        </w:rPr>
        <w:t xml:space="preserve">Apresentar o </w:t>
      </w:r>
      <w:r w:rsidRPr="0013265C">
        <w:rPr>
          <w:rFonts w:eastAsia="Times New Roman" w:cstheme="minorHAnsi"/>
          <w:b/>
          <w:color w:val="000000"/>
        </w:rPr>
        <w:t>Responsável técnico</w:t>
      </w:r>
      <w:r w:rsidRPr="00814D36">
        <w:rPr>
          <w:rFonts w:eastAsia="Times New Roman" w:cstheme="minorHAnsi"/>
          <w:color w:val="000000"/>
        </w:rPr>
        <w:t xml:space="preserve"> devidamente registrado no respectivo conselho de classe, com comprovação de vínculo com a empresa;</w:t>
      </w:r>
    </w:p>
    <w:p w:rsidR="00814D36" w:rsidRDefault="0013265C" w:rsidP="009A181B">
      <w:pPr>
        <w:pStyle w:val="PargrafodaLista"/>
        <w:numPr>
          <w:ilvl w:val="1"/>
          <w:numId w:val="18"/>
        </w:numPr>
        <w:shd w:val="clear" w:color="auto" w:fill="FFFFFF"/>
        <w:tabs>
          <w:tab w:val="left" w:pos="709"/>
          <w:tab w:val="left" w:pos="1985"/>
        </w:tabs>
        <w:ind w:left="1418" w:firstLine="0"/>
        <w:rPr>
          <w:rFonts w:eastAsia="Times New Roman" w:cstheme="minorHAnsi"/>
          <w:color w:val="000000"/>
        </w:rPr>
      </w:pPr>
      <w:r w:rsidRPr="0013265C">
        <w:rPr>
          <w:rFonts w:eastAsia="Times New Roman" w:cstheme="minorHAnsi"/>
          <w:b/>
          <w:color w:val="000000"/>
        </w:rPr>
        <w:t>Alvará de Licença e Autorização de Funcionamento (Alvará Sanitário</w:t>
      </w:r>
      <w:r w:rsidRPr="001048C2">
        <w:rPr>
          <w:rFonts w:eastAsia="Times New Roman" w:cstheme="minorHAnsi"/>
          <w:color w:val="000000"/>
        </w:rPr>
        <w:t>) vigente/atualizado, emitido por Órgão de Vigilância Sanitária local (Estadual e/ou Municipal) do fornecedor proponente e/ou se o proponente for o fabricante ou detentor d</w:t>
      </w:r>
      <w:r>
        <w:rPr>
          <w:rFonts w:eastAsia="Times New Roman" w:cstheme="minorHAnsi"/>
          <w:color w:val="000000"/>
        </w:rPr>
        <w:t>o registro do produto no Brasil</w:t>
      </w:r>
      <w:r w:rsidR="00814D36" w:rsidRPr="001048C2">
        <w:rPr>
          <w:rFonts w:eastAsia="Times New Roman" w:cstheme="minorHAnsi"/>
          <w:color w:val="000000"/>
        </w:rPr>
        <w:t>;</w:t>
      </w:r>
    </w:p>
    <w:p w:rsidR="002975DD" w:rsidRPr="002975DD" w:rsidRDefault="0013265C" w:rsidP="009A181B">
      <w:pPr>
        <w:pStyle w:val="PargrafodaLista"/>
        <w:numPr>
          <w:ilvl w:val="1"/>
          <w:numId w:val="18"/>
        </w:numPr>
        <w:shd w:val="clear" w:color="auto" w:fill="FFFFFF"/>
        <w:tabs>
          <w:tab w:val="left" w:pos="709"/>
          <w:tab w:val="left" w:pos="1985"/>
        </w:tabs>
        <w:ind w:left="1418" w:firstLine="0"/>
        <w:rPr>
          <w:rFonts w:eastAsia="Times New Roman" w:cstheme="minorHAnsi"/>
          <w:color w:val="000000"/>
        </w:rPr>
      </w:pPr>
      <w:r w:rsidRPr="001048C2">
        <w:rPr>
          <w:rFonts w:eastAsia="Times New Roman" w:cstheme="minorHAnsi"/>
          <w:b/>
          <w:bCs/>
          <w:color w:val="000000"/>
        </w:rPr>
        <w:t>Atestado(s) de Capacidade Técnica (Declaração ou Certidão)</w:t>
      </w:r>
      <w:r w:rsidRPr="001048C2">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r w:rsidR="002975DD" w:rsidRPr="002975DD">
        <w:rPr>
          <w:rFonts w:eastAsia="Times New Roman" w:cstheme="minorHAnsi"/>
          <w:color w:val="000000"/>
        </w:rPr>
        <w:t>:</w:t>
      </w:r>
    </w:p>
    <w:p w:rsidR="002975DD" w:rsidRDefault="0013265C" w:rsidP="009A181B">
      <w:pPr>
        <w:pStyle w:val="PargrafodaLista"/>
        <w:numPr>
          <w:ilvl w:val="0"/>
          <w:numId w:val="19"/>
        </w:numPr>
        <w:shd w:val="clear" w:color="auto" w:fill="FFFFFF"/>
        <w:tabs>
          <w:tab w:val="left" w:pos="709"/>
        </w:tabs>
        <w:ind w:left="1418" w:firstLine="0"/>
        <w:rPr>
          <w:rFonts w:eastAsia="Times New Roman" w:cstheme="minorHAnsi"/>
        </w:rPr>
      </w:pPr>
      <w:r w:rsidRPr="001048C2">
        <w:rPr>
          <w:rFonts w:eastAsia="Times New Roman" w:cstheme="minorHAnsi"/>
          <w:color w:val="000000"/>
        </w:rPr>
        <w:t>Entende-se por pertinente e compatível em qualidade (o) atestado (s) que em sua individualidade ou soma, contemple a entrega de produtos condizentes com o objeto desta licitação</w:t>
      </w:r>
      <w:r w:rsidR="002975DD" w:rsidRPr="002975DD">
        <w:rPr>
          <w:rFonts w:eastAsia="Times New Roman" w:cstheme="minorHAnsi"/>
        </w:rPr>
        <w:t>;</w:t>
      </w:r>
    </w:p>
    <w:p w:rsidR="002975DD" w:rsidRDefault="0013265C" w:rsidP="009A181B">
      <w:pPr>
        <w:pStyle w:val="PargrafodaLista"/>
        <w:numPr>
          <w:ilvl w:val="0"/>
          <w:numId w:val="19"/>
        </w:numPr>
        <w:shd w:val="clear" w:color="auto" w:fill="FFFFFF"/>
        <w:tabs>
          <w:tab w:val="left" w:pos="709"/>
        </w:tabs>
        <w:ind w:left="1418" w:firstLine="0"/>
        <w:rPr>
          <w:rFonts w:eastAsia="Times New Roman" w:cstheme="minorHAnsi"/>
        </w:rPr>
      </w:pPr>
      <w:r w:rsidRPr="001048C2">
        <w:rPr>
          <w:rFonts w:eastAsia="Times New Roman" w:cstheme="minorHAnsi"/>
          <w:color w:val="000000"/>
        </w:rPr>
        <w:t xml:space="preserve">Entende-se por pertinente e compatível em quantidade (o) atestado (s) que em sua individualidade ou soma comprove que a empresa licitante entregou 5 % das quantidades previstas </w:t>
      </w:r>
      <w:proofErr w:type="gramStart"/>
      <w:r w:rsidRPr="001048C2">
        <w:rPr>
          <w:rFonts w:eastAsia="Times New Roman" w:cstheme="minorHAnsi"/>
          <w:color w:val="000000"/>
        </w:rPr>
        <w:t>do itens</w:t>
      </w:r>
      <w:proofErr w:type="gramEnd"/>
      <w:r w:rsidRPr="001048C2">
        <w:rPr>
          <w:rFonts w:eastAsia="Times New Roman" w:cstheme="minorHAnsi"/>
          <w:color w:val="000000"/>
        </w:rPr>
        <w:t xml:space="preserve"> quais a empresa apresentar proposta</w:t>
      </w:r>
      <w:r w:rsidR="002975DD" w:rsidRPr="002975DD">
        <w:rPr>
          <w:rFonts w:eastAsia="Times New Roman" w:cstheme="minorHAnsi"/>
          <w:color w:val="000000"/>
        </w:rPr>
        <w:t>.</w:t>
      </w:r>
    </w:p>
    <w:p w:rsidR="007075E6" w:rsidRPr="002975DD" w:rsidRDefault="0013265C" w:rsidP="009A181B">
      <w:pPr>
        <w:pStyle w:val="PargrafodaLista"/>
        <w:numPr>
          <w:ilvl w:val="0"/>
          <w:numId w:val="19"/>
        </w:numPr>
        <w:shd w:val="clear" w:color="auto" w:fill="FFFFFF"/>
        <w:tabs>
          <w:tab w:val="left" w:pos="709"/>
        </w:tabs>
        <w:ind w:left="1418" w:firstLine="0"/>
        <w:rPr>
          <w:rFonts w:eastAsia="Times New Roman" w:cstheme="minorHAnsi"/>
        </w:rPr>
      </w:pPr>
      <w:r w:rsidRPr="001048C2">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r w:rsidR="002975DD" w:rsidRPr="002975DD">
        <w:rPr>
          <w:rFonts w:eastAsia="Times New Roman" w:cstheme="minorHAnsi"/>
        </w:rPr>
        <w:t>.</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8416EF">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8416EF">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8416EF">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8C7F05">
        <w:rPr>
          <w:rFonts w:asciiTheme="minorHAnsi" w:hAnsiTheme="minorHAnsi" w:cstheme="minorHAnsi"/>
          <w:b/>
          <w:sz w:val="22"/>
          <w:szCs w:val="22"/>
          <w:lang w:val="pt-BR"/>
        </w:rPr>
        <w:t>008/2026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8C7F05">
        <w:rPr>
          <w:rFonts w:asciiTheme="minorHAnsi" w:hAnsiTheme="minorHAnsi" w:cstheme="minorHAnsi"/>
          <w:b/>
          <w:sz w:val="22"/>
          <w:szCs w:val="22"/>
          <w:lang w:val="pt-BR"/>
        </w:rPr>
        <w:t>008/2026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1048B">
        <w:rPr>
          <w:rFonts w:asciiTheme="minorHAnsi" w:hAnsiTheme="minorHAnsi" w:cstheme="minorHAnsi"/>
          <w:b/>
          <w:bCs/>
          <w:sz w:val="22"/>
          <w:szCs w:val="22"/>
        </w:rPr>
        <w:t>477-05/2026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9A181B" w:rsidRPr="001048C2">
        <w:rPr>
          <w:rFonts w:eastAsia="Times New Roman" w:cstheme="minorHAnsi"/>
          <w:color w:val="000000"/>
        </w:rPr>
        <w:t xml:space="preserve">Contratação de empresa especializada na prestação de serviços de desinsetização, descupinização, desratização e </w:t>
      </w:r>
      <w:proofErr w:type="spellStart"/>
      <w:r w:rsidR="009A181B" w:rsidRPr="001048C2">
        <w:rPr>
          <w:rFonts w:eastAsia="Times New Roman" w:cstheme="minorHAnsi"/>
          <w:color w:val="000000"/>
        </w:rPr>
        <w:t>desmorcegação</w:t>
      </w:r>
      <w:proofErr w:type="spellEnd"/>
      <w:r w:rsidR="009A181B" w:rsidRPr="001048C2">
        <w:rPr>
          <w:rFonts w:eastAsia="Times New Roman" w:cstheme="minorHAnsi"/>
          <w:color w:val="000000"/>
        </w:rPr>
        <w:t>, limpeza, higienização e desinfecção de reservatório de água potável</w:t>
      </w:r>
      <w:r w:rsidR="009A181B">
        <w:rPr>
          <w:rFonts w:eastAsia="Times New Roman" w:cstheme="minorHAnsi"/>
          <w:color w:val="000000"/>
        </w:rPr>
        <w:t>,</w:t>
      </w:r>
      <w:r w:rsidR="009A181B" w:rsidRPr="001048C2">
        <w:rPr>
          <w:rFonts w:eastAsia="Times New Roman" w:cstheme="minorHAnsi"/>
          <w:color w:val="000000"/>
        </w:rPr>
        <w:t xml:space="preserve"> limpeza higienização e desinfecção de forro para suprir as necessidades das Secretarias Municipais da Prefeitura do Município de Itapuã do Oeste</w:t>
      </w:r>
      <w:r w:rsidR="009A181B">
        <w:rPr>
          <w:rFonts w:eastAsia="Times New Roman" w:cstheme="minorHAnsi"/>
          <w:color w:val="000000"/>
        </w:rPr>
        <w:t xml:space="preserve"> - </w:t>
      </w:r>
      <w:r w:rsidR="009A181B" w:rsidRPr="001048C2">
        <w:rPr>
          <w:rFonts w:eastAsia="Times New Roman" w:cstheme="minorHAnsi"/>
          <w:color w:val="000000"/>
        </w:rPr>
        <w:t>RO</w:t>
      </w:r>
      <w:r w:rsidR="00880E79" w:rsidRPr="009A68A9">
        <w:rPr>
          <w:rFonts w:eastAsia="Times New Roman" w:cstheme="minorHAnsi"/>
          <w:color w:val="000000"/>
        </w:rPr>
        <w:t>.</w:t>
      </w:r>
    </w:p>
    <w:p w:rsidR="0037593E" w:rsidRPr="00B92D9B" w:rsidRDefault="0037593E" w:rsidP="00B77599">
      <w:pPr>
        <w:spacing w:before="0"/>
        <w:rPr>
          <w:rFonts w:eastAsia="Calibri" w:cstheme="minorHAnsi"/>
        </w:rPr>
      </w:pPr>
      <w:r>
        <w:rPr>
          <w:rFonts w:eastAsia="Calibri" w:cstheme="minorHAnsi"/>
        </w:rPr>
        <w:t>LOTE:</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0037593E">
              <w:rPr>
                <w:rFonts w:eastAsia="Calibri" w:cstheme="minorHAnsi"/>
                <w:bCs/>
                <w:sz w:val="18"/>
                <w:szCs w:val="18"/>
              </w:rPr>
              <w:t xml:space="preserve"> do lote: </w:t>
            </w:r>
            <w:r w:rsidRPr="009F0F6A">
              <w:rPr>
                <w:rFonts w:eastAsia="Calibri" w:cstheme="minorHAnsi"/>
                <w:color w:val="000000"/>
                <w:sz w:val="18"/>
                <w:szCs w:val="18"/>
                <w:shd w:val="clear" w:color="auto" w:fill="FFFFFF"/>
              </w:rPr>
              <w:t>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9A181B" w:rsidRDefault="009A181B"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10489" w:type="dxa"/>
        <w:tblInd w:w="430" w:type="dxa"/>
        <w:tblLayout w:type="fixed"/>
        <w:tblLook w:val="04A0"/>
      </w:tblPr>
      <w:tblGrid>
        <w:gridCol w:w="567"/>
        <w:gridCol w:w="567"/>
        <w:gridCol w:w="4252"/>
        <w:gridCol w:w="709"/>
        <w:gridCol w:w="851"/>
        <w:gridCol w:w="1275"/>
        <w:gridCol w:w="1134"/>
        <w:gridCol w:w="1134"/>
      </w:tblGrid>
      <w:tr w:rsidR="005278D9" w:rsidRPr="005278D9" w:rsidTr="005278D9">
        <w:tc>
          <w:tcPr>
            <w:tcW w:w="567" w:type="dxa"/>
            <w:shd w:val="clear" w:color="auto" w:fill="C6D9F1" w:themeFill="text2" w:themeFillTint="33"/>
          </w:tcPr>
          <w:p w:rsidR="005278D9" w:rsidRPr="005278D9" w:rsidRDefault="005278D9" w:rsidP="004F0BB6">
            <w:pPr>
              <w:jc w:val="center"/>
              <w:rPr>
                <w:rFonts w:cstheme="minorHAnsi"/>
                <w:sz w:val="18"/>
                <w:szCs w:val="18"/>
              </w:rPr>
            </w:pPr>
            <w:r>
              <w:rPr>
                <w:rFonts w:cstheme="minorHAnsi"/>
                <w:sz w:val="18"/>
                <w:szCs w:val="18"/>
              </w:rPr>
              <w:t>Lote</w:t>
            </w:r>
          </w:p>
        </w:tc>
        <w:tc>
          <w:tcPr>
            <w:tcW w:w="567" w:type="dxa"/>
            <w:shd w:val="clear" w:color="auto" w:fill="C6D9F1" w:themeFill="text2" w:themeFillTint="33"/>
          </w:tcPr>
          <w:p w:rsidR="005278D9" w:rsidRPr="005278D9" w:rsidRDefault="005278D9" w:rsidP="004F0BB6">
            <w:pPr>
              <w:jc w:val="center"/>
              <w:rPr>
                <w:rFonts w:cstheme="minorHAnsi"/>
                <w:sz w:val="18"/>
                <w:szCs w:val="18"/>
              </w:rPr>
            </w:pPr>
            <w:r w:rsidRPr="005278D9">
              <w:rPr>
                <w:rFonts w:cstheme="minorHAnsi"/>
                <w:sz w:val="18"/>
                <w:szCs w:val="18"/>
              </w:rPr>
              <w:t>Item</w:t>
            </w:r>
          </w:p>
        </w:tc>
        <w:tc>
          <w:tcPr>
            <w:tcW w:w="4252" w:type="dxa"/>
            <w:shd w:val="clear" w:color="auto" w:fill="C6D9F1" w:themeFill="text2" w:themeFillTint="33"/>
          </w:tcPr>
          <w:p w:rsidR="005278D9" w:rsidRPr="005278D9" w:rsidRDefault="005278D9" w:rsidP="004F0BB6">
            <w:pPr>
              <w:rPr>
                <w:rFonts w:cstheme="minorHAnsi"/>
                <w:sz w:val="18"/>
                <w:szCs w:val="18"/>
              </w:rPr>
            </w:pPr>
            <w:r w:rsidRPr="005278D9">
              <w:rPr>
                <w:rFonts w:cstheme="minorHAnsi"/>
                <w:sz w:val="18"/>
                <w:szCs w:val="18"/>
              </w:rPr>
              <w:t>Descrição</w:t>
            </w:r>
          </w:p>
        </w:tc>
        <w:tc>
          <w:tcPr>
            <w:tcW w:w="709" w:type="dxa"/>
            <w:shd w:val="clear" w:color="auto" w:fill="C6D9F1" w:themeFill="text2" w:themeFillTint="33"/>
          </w:tcPr>
          <w:p w:rsidR="005278D9" w:rsidRPr="005278D9" w:rsidRDefault="005278D9" w:rsidP="004F0BB6">
            <w:pPr>
              <w:jc w:val="center"/>
              <w:rPr>
                <w:rFonts w:cstheme="minorHAnsi"/>
                <w:sz w:val="18"/>
                <w:szCs w:val="18"/>
              </w:rPr>
            </w:pPr>
            <w:r w:rsidRPr="005278D9">
              <w:rPr>
                <w:rFonts w:cstheme="minorHAnsi"/>
                <w:sz w:val="18"/>
                <w:szCs w:val="18"/>
              </w:rPr>
              <w:t>Und</w:t>
            </w:r>
          </w:p>
        </w:tc>
        <w:tc>
          <w:tcPr>
            <w:tcW w:w="851" w:type="dxa"/>
            <w:shd w:val="clear" w:color="auto" w:fill="C6D9F1" w:themeFill="text2" w:themeFillTint="33"/>
          </w:tcPr>
          <w:p w:rsidR="005278D9" w:rsidRPr="005278D9" w:rsidRDefault="005278D9" w:rsidP="004F0BB6">
            <w:pPr>
              <w:jc w:val="center"/>
              <w:rPr>
                <w:rFonts w:cstheme="minorHAnsi"/>
                <w:sz w:val="18"/>
                <w:szCs w:val="18"/>
              </w:rPr>
            </w:pPr>
            <w:r w:rsidRPr="005278D9">
              <w:rPr>
                <w:rFonts w:cstheme="minorHAnsi"/>
                <w:sz w:val="18"/>
                <w:szCs w:val="18"/>
              </w:rPr>
              <w:t>Quant.</w:t>
            </w:r>
          </w:p>
        </w:tc>
        <w:tc>
          <w:tcPr>
            <w:tcW w:w="1275" w:type="dxa"/>
            <w:shd w:val="clear" w:color="auto" w:fill="C6D9F1" w:themeFill="text2" w:themeFillTint="33"/>
          </w:tcPr>
          <w:p w:rsidR="005278D9" w:rsidRPr="005278D9" w:rsidRDefault="005278D9" w:rsidP="004F0BB6">
            <w:pPr>
              <w:pStyle w:val="PargrafodaLista"/>
              <w:jc w:val="center"/>
              <w:rPr>
                <w:rFonts w:cstheme="minorHAnsi"/>
                <w:sz w:val="18"/>
                <w:szCs w:val="18"/>
              </w:rPr>
            </w:pPr>
            <w:r w:rsidRPr="005278D9">
              <w:rPr>
                <w:rFonts w:cstheme="minorHAnsi"/>
                <w:sz w:val="18"/>
                <w:szCs w:val="18"/>
              </w:rPr>
              <w:t>Unit.</w:t>
            </w:r>
          </w:p>
        </w:tc>
        <w:tc>
          <w:tcPr>
            <w:tcW w:w="1134" w:type="dxa"/>
            <w:shd w:val="clear" w:color="auto" w:fill="C6D9F1" w:themeFill="text2" w:themeFillTint="33"/>
          </w:tcPr>
          <w:p w:rsidR="005278D9" w:rsidRPr="005278D9" w:rsidRDefault="005278D9" w:rsidP="004F0BB6">
            <w:pPr>
              <w:pStyle w:val="PargrafodaLista"/>
              <w:jc w:val="center"/>
              <w:rPr>
                <w:rFonts w:cstheme="minorHAnsi"/>
                <w:sz w:val="18"/>
                <w:szCs w:val="18"/>
              </w:rPr>
            </w:pPr>
            <w:r w:rsidRPr="005278D9">
              <w:rPr>
                <w:rFonts w:cstheme="minorHAnsi"/>
                <w:sz w:val="18"/>
                <w:szCs w:val="18"/>
              </w:rPr>
              <w:t>V. Total</w:t>
            </w:r>
          </w:p>
        </w:tc>
        <w:tc>
          <w:tcPr>
            <w:tcW w:w="1134" w:type="dxa"/>
            <w:shd w:val="clear" w:color="auto" w:fill="C6D9F1" w:themeFill="text2" w:themeFillTint="33"/>
          </w:tcPr>
          <w:p w:rsidR="005278D9" w:rsidRPr="005278D9" w:rsidRDefault="005278D9" w:rsidP="004F0BB6">
            <w:pPr>
              <w:pStyle w:val="PargrafodaLista"/>
              <w:ind w:left="-58"/>
              <w:jc w:val="center"/>
              <w:rPr>
                <w:rFonts w:cstheme="minorHAnsi"/>
                <w:sz w:val="18"/>
                <w:szCs w:val="18"/>
              </w:rPr>
            </w:pPr>
            <w:r>
              <w:rPr>
                <w:rFonts w:cstheme="minorHAnsi"/>
                <w:sz w:val="18"/>
                <w:szCs w:val="18"/>
              </w:rPr>
              <w:t>V. Total do Lote</w:t>
            </w:r>
          </w:p>
        </w:tc>
      </w:tr>
      <w:tr w:rsidR="005278D9" w:rsidRPr="005278D9" w:rsidTr="004F0BB6">
        <w:tc>
          <w:tcPr>
            <w:tcW w:w="567" w:type="dxa"/>
            <w:vMerge w:val="restart"/>
          </w:tcPr>
          <w:p w:rsidR="005278D9" w:rsidRPr="005278D9" w:rsidRDefault="005278D9" w:rsidP="004F0BB6">
            <w:pPr>
              <w:jc w:val="center"/>
              <w:rPr>
                <w:rFonts w:cstheme="minorHAnsi"/>
                <w:color w:val="000000"/>
                <w:sz w:val="18"/>
                <w:szCs w:val="18"/>
              </w:rPr>
            </w:pPr>
            <w:proofErr w:type="gramStart"/>
            <w:r>
              <w:rPr>
                <w:rFonts w:cstheme="minorHAnsi"/>
                <w:color w:val="000000"/>
                <w:sz w:val="18"/>
                <w:szCs w:val="18"/>
              </w:rPr>
              <w:t>1</w:t>
            </w:r>
            <w:proofErr w:type="gramEnd"/>
          </w:p>
        </w:tc>
        <w:tc>
          <w:tcPr>
            <w:tcW w:w="567" w:type="dxa"/>
          </w:tcPr>
          <w:p w:rsidR="005278D9" w:rsidRPr="005278D9" w:rsidRDefault="005278D9" w:rsidP="004F0BB6">
            <w:pPr>
              <w:jc w:val="center"/>
              <w:rPr>
                <w:rFonts w:cstheme="minorHAnsi"/>
                <w:color w:val="000000"/>
                <w:sz w:val="18"/>
                <w:szCs w:val="18"/>
              </w:rPr>
            </w:pPr>
            <w:proofErr w:type="gramStart"/>
            <w:r w:rsidRPr="005278D9">
              <w:rPr>
                <w:rFonts w:cstheme="minorHAnsi"/>
                <w:color w:val="000000"/>
                <w:sz w:val="18"/>
                <w:szCs w:val="18"/>
              </w:rPr>
              <w:t>1</w:t>
            </w:r>
            <w:proofErr w:type="gramEnd"/>
          </w:p>
        </w:tc>
        <w:tc>
          <w:tcPr>
            <w:tcW w:w="4252" w:type="dxa"/>
          </w:tcPr>
          <w:p w:rsidR="005278D9" w:rsidRPr="005278D9" w:rsidRDefault="005278D9" w:rsidP="004F0BB6">
            <w:pPr>
              <w:rPr>
                <w:rFonts w:cstheme="minorHAnsi"/>
                <w:color w:val="000000"/>
                <w:sz w:val="18"/>
                <w:szCs w:val="18"/>
              </w:rPr>
            </w:pPr>
            <w:r w:rsidRPr="005278D9">
              <w:rPr>
                <w:rFonts w:cstheme="minorHAnsi"/>
                <w:color w:val="000000"/>
                <w:sz w:val="18"/>
                <w:szCs w:val="18"/>
              </w:rPr>
              <w:t>Serviço de desinsetização, descupinização e desratização, com barreira química interna e externa, contra diversos tipos de insetos rasteiros, cupins e roedores (baratas, formigas, traças, pulgas, percevejos, carrapatos, cupins, escorpiões, moscas e mosquito, ratos e lagartixas</w:t>
            </w:r>
          </w:p>
        </w:tc>
        <w:tc>
          <w:tcPr>
            <w:tcW w:w="709" w:type="dxa"/>
          </w:tcPr>
          <w:p w:rsidR="005278D9" w:rsidRPr="005278D9" w:rsidRDefault="005278D9" w:rsidP="004F0BB6">
            <w:pPr>
              <w:jc w:val="center"/>
              <w:rPr>
                <w:rFonts w:cstheme="minorHAnsi"/>
                <w:color w:val="000000"/>
                <w:sz w:val="18"/>
                <w:szCs w:val="18"/>
              </w:rPr>
            </w:pPr>
            <w:r w:rsidRPr="005278D9">
              <w:rPr>
                <w:rFonts w:cstheme="minorHAnsi"/>
                <w:color w:val="000000"/>
                <w:sz w:val="18"/>
                <w:szCs w:val="18"/>
              </w:rPr>
              <w:t>M²</w:t>
            </w:r>
          </w:p>
        </w:tc>
        <w:tc>
          <w:tcPr>
            <w:tcW w:w="851" w:type="dxa"/>
          </w:tcPr>
          <w:p w:rsidR="005278D9" w:rsidRPr="005278D9" w:rsidRDefault="005278D9" w:rsidP="004F0BB6">
            <w:pPr>
              <w:jc w:val="center"/>
              <w:rPr>
                <w:rFonts w:cstheme="minorHAnsi"/>
                <w:color w:val="000000"/>
                <w:sz w:val="18"/>
                <w:szCs w:val="18"/>
              </w:rPr>
            </w:pPr>
            <w:r w:rsidRPr="005278D9">
              <w:rPr>
                <w:rFonts w:cstheme="minorHAnsi"/>
                <w:color w:val="000000"/>
                <w:sz w:val="18"/>
                <w:szCs w:val="18"/>
              </w:rPr>
              <w:t>18617,6</w:t>
            </w:r>
          </w:p>
        </w:tc>
        <w:tc>
          <w:tcPr>
            <w:tcW w:w="1275" w:type="dxa"/>
          </w:tcPr>
          <w:p w:rsidR="005278D9" w:rsidRPr="005278D9" w:rsidRDefault="005278D9" w:rsidP="004F0BB6">
            <w:pPr>
              <w:jc w:val="center"/>
              <w:rPr>
                <w:rFonts w:cstheme="minorHAnsi"/>
                <w:color w:val="000000"/>
                <w:sz w:val="18"/>
                <w:szCs w:val="18"/>
              </w:rPr>
            </w:pPr>
            <w:r w:rsidRPr="005278D9">
              <w:rPr>
                <w:rFonts w:cstheme="minorHAnsi"/>
                <w:color w:val="000000"/>
                <w:sz w:val="18"/>
                <w:szCs w:val="18"/>
              </w:rPr>
              <w:t>2,83</w:t>
            </w:r>
          </w:p>
        </w:tc>
        <w:tc>
          <w:tcPr>
            <w:tcW w:w="1134" w:type="dxa"/>
          </w:tcPr>
          <w:p w:rsidR="005278D9" w:rsidRPr="005278D9" w:rsidRDefault="005278D9" w:rsidP="004F0BB6">
            <w:pPr>
              <w:jc w:val="center"/>
              <w:rPr>
                <w:rFonts w:cstheme="minorHAnsi"/>
                <w:color w:val="000000"/>
                <w:sz w:val="18"/>
                <w:szCs w:val="18"/>
              </w:rPr>
            </w:pPr>
            <w:r w:rsidRPr="005278D9">
              <w:rPr>
                <w:rFonts w:cstheme="minorHAnsi"/>
                <w:color w:val="000000"/>
                <w:sz w:val="18"/>
                <w:szCs w:val="18"/>
              </w:rPr>
              <w:t>52.687,80</w:t>
            </w:r>
          </w:p>
        </w:tc>
        <w:tc>
          <w:tcPr>
            <w:tcW w:w="1134" w:type="dxa"/>
            <w:vMerge w:val="restart"/>
          </w:tcPr>
          <w:p w:rsidR="005278D9" w:rsidRPr="005278D9" w:rsidRDefault="004F0BB6" w:rsidP="004F0BB6">
            <w:pPr>
              <w:ind w:left="-58"/>
              <w:jc w:val="center"/>
              <w:rPr>
                <w:rFonts w:cstheme="minorHAnsi"/>
                <w:color w:val="000000"/>
                <w:sz w:val="18"/>
                <w:szCs w:val="18"/>
              </w:rPr>
            </w:pPr>
            <w:r>
              <w:rPr>
                <w:rFonts w:cstheme="minorHAnsi"/>
                <w:color w:val="000000"/>
                <w:sz w:val="18"/>
                <w:szCs w:val="18"/>
              </w:rPr>
              <w:t>250.639,56</w:t>
            </w:r>
          </w:p>
        </w:tc>
      </w:tr>
      <w:tr w:rsidR="005278D9" w:rsidRPr="005278D9" w:rsidTr="004F0BB6">
        <w:tc>
          <w:tcPr>
            <w:tcW w:w="567" w:type="dxa"/>
            <w:vMerge/>
          </w:tcPr>
          <w:p w:rsidR="005278D9" w:rsidRPr="005278D9" w:rsidRDefault="005278D9" w:rsidP="004F0BB6">
            <w:pPr>
              <w:jc w:val="center"/>
              <w:rPr>
                <w:rFonts w:cstheme="minorHAnsi"/>
                <w:color w:val="000000"/>
                <w:sz w:val="18"/>
                <w:szCs w:val="18"/>
              </w:rPr>
            </w:pPr>
          </w:p>
        </w:tc>
        <w:tc>
          <w:tcPr>
            <w:tcW w:w="567" w:type="dxa"/>
          </w:tcPr>
          <w:p w:rsidR="005278D9" w:rsidRPr="005278D9" w:rsidRDefault="005278D9" w:rsidP="004F0BB6">
            <w:pPr>
              <w:jc w:val="center"/>
              <w:rPr>
                <w:rFonts w:cstheme="minorHAnsi"/>
                <w:color w:val="000000"/>
                <w:sz w:val="18"/>
                <w:szCs w:val="18"/>
              </w:rPr>
            </w:pPr>
            <w:proofErr w:type="gramStart"/>
            <w:r w:rsidRPr="005278D9">
              <w:rPr>
                <w:rFonts w:cstheme="minorHAnsi"/>
                <w:color w:val="000000"/>
                <w:sz w:val="18"/>
                <w:szCs w:val="18"/>
              </w:rPr>
              <w:t>2</w:t>
            </w:r>
            <w:proofErr w:type="gramEnd"/>
          </w:p>
        </w:tc>
        <w:tc>
          <w:tcPr>
            <w:tcW w:w="4252" w:type="dxa"/>
          </w:tcPr>
          <w:p w:rsidR="005278D9" w:rsidRPr="005278D9" w:rsidRDefault="00BE09F2" w:rsidP="00370EE1">
            <w:pPr>
              <w:rPr>
                <w:rFonts w:cstheme="minorHAnsi"/>
                <w:color w:val="000000"/>
                <w:sz w:val="18"/>
                <w:szCs w:val="18"/>
              </w:rPr>
            </w:pPr>
            <w:r w:rsidRPr="005278D9">
              <w:rPr>
                <w:rFonts w:cstheme="minorHAnsi"/>
                <w:color w:val="000000"/>
                <w:sz w:val="18"/>
                <w:szCs w:val="18"/>
              </w:rPr>
              <w:t xml:space="preserve">Serviço de limpeza, higienização e desinfecção de forro, da parte interna, com remoção de sujidades evitando a contaminação, remoção de excrementos, </w:t>
            </w:r>
            <w:proofErr w:type="spellStart"/>
            <w:r w:rsidRPr="005278D9">
              <w:rPr>
                <w:rFonts w:cstheme="minorHAnsi"/>
                <w:color w:val="000000"/>
                <w:sz w:val="18"/>
                <w:szCs w:val="18"/>
              </w:rPr>
              <w:t>desmorcegação</w:t>
            </w:r>
            <w:proofErr w:type="spellEnd"/>
            <w:r w:rsidRPr="005278D9">
              <w:rPr>
                <w:rFonts w:cstheme="minorHAnsi"/>
                <w:color w:val="000000"/>
                <w:sz w:val="18"/>
                <w:szCs w:val="18"/>
              </w:rPr>
              <w:t xml:space="preserve"> e descupinização</w:t>
            </w:r>
          </w:p>
        </w:tc>
        <w:tc>
          <w:tcPr>
            <w:tcW w:w="709" w:type="dxa"/>
          </w:tcPr>
          <w:p w:rsidR="005278D9" w:rsidRPr="005278D9" w:rsidRDefault="00BE09F2" w:rsidP="004F0BB6">
            <w:pPr>
              <w:jc w:val="center"/>
              <w:rPr>
                <w:rFonts w:cstheme="minorHAnsi"/>
                <w:color w:val="000000"/>
                <w:sz w:val="18"/>
                <w:szCs w:val="18"/>
              </w:rPr>
            </w:pPr>
            <w:r w:rsidRPr="005278D9">
              <w:rPr>
                <w:rFonts w:cstheme="minorHAnsi"/>
                <w:color w:val="000000"/>
                <w:sz w:val="18"/>
                <w:szCs w:val="18"/>
              </w:rPr>
              <w:t>M²</w:t>
            </w:r>
          </w:p>
        </w:tc>
        <w:tc>
          <w:tcPr>
            <w:tcW w:w="851" w:type="dxa"/>
          </w:tcPr>
          <w:p w:rsidR="005278D9" w:rsidRPr="005278D9" w:rsidRDefault="004F0BB6" w:rsidP="004F0BB6">
            <w:pPr>
              <w:jc w:val="center"/>
              <w:rPr>
                <w:rFonts w:cstheme="minorHAnsi"/>
                <w:color w:val="000000"/>
                <w:sz w:val="18"/>
                <w:szCs w:val="18"/>
              </w:rPr>
            </w:pPr>
            <w:r>
              <w:rPr>
                <w:rFonts w:cstheme="minorHAnsi"/>
                <w:color w:val="000000"/>
                <w:sz w:val="18"/>
                <w:szCs w:val="18"/>
              </w:rPr>
              <w:t>31272</w:t>
            </w:r>
          </w:p>
        </w:tc>
        <w:tc>
          <w:tcPr>
            <w:tcW w:w="1275" w:type="dxa"/>
          </w:tcPr>
          <w:p w:rsidR="005278D9" w:rsidRPr="005278D9" w:rsidRDefault="004F0BB6" w:rsidP="004F0BB6">
            <w:pPr>
              <w:jc w:val="center"/>
              <w:rPr>
                <w:rFonts w:cstheme="minorHAnsi"/>
                <w:color w:val="000000"/>
                <w:sz w:val="18"/>
                <w:szCs w:val="18"/>
              </w:rPr>
            </w:pPr>
            <w:r>
              <w:rPr>
                <w:rFonts w:cstheme="minorHAnsi"/>
                <w:color w:val="000000"/>
                <w:sz w:val="18"/>
                <w:szCs w:val="18"/>
              </w:rPr>
              <w:t>6,33</w:t>
            </w:r>
          </w:p>
        </w:tc>
        <w:tc>
          <w:tcPr>
            <w:tcW w:w="1134" w:type="dxa"/>
          </w:tcPr>
          <w:p w:rsidR="005278D9" w:rsidRPr="005278D9" w:rsidRDefault="004F0BB6" w:rsidP="004F0BB6">
            <w:pPr>
              <w:jc w:val="center"/>
              <w:rPr>
                <w:rFonts w:cstheme="minorHAnsi"/>
                <w:color w:val="000000"/>
                <w:sz w:val="18"/>
                <w:szCs w:val="18"/>
              </w:rPr>
            </w:pPr>
            <w:r>
              <w:rPr>
                <w:rFonts w:cstheme="minorHAnsi"/>
                <w:color w:val="000000"/>
                <w:sz w:val="18"/>
                <w:szCs w:val="18"/>
              </w:rPr>
              <w:t>197.951,76</w:t>
            </w:r>
          </w:p>
        </w:tc>
        <w:tc>
          <w:tcPr>
            <w:tcW w:w="1134" w:type="dxa"/>
            <w:vMerge/>
          </w:tcPr>
          <w:p w:rsidR="005278D9" w:rsidRPr="005278D9" w:rsidRDefault="005278D9" w:rsidP="004F0BB6">
            <w:pPr>
              <w:ind w:left="-58"/>
              <w:jc w:val="center"/>
              <w:rPr>
                <w:rFonts w:cstheme="minorHAnsi"/>
                <w:color w:val="000000"/>
                <w:sz w:val="18"/>
                <w:szCs w:val="18"/>
              </w:rPr>
            </w:pPr>
          </w:p>
        </w:tc>
      </w:tr>
      <w:tr w:rsidR="004F0BB6" w:rsidRPr="005278D9" w:rsidTr="004F0BB6">
        <w:tc>
          <w:tcPr>
            <w:tcW w:w="567" w:type="dxa"/>
            <w:vMerge w:val="restart"/>
          </w:tcPr>
          <w:p w:rsidR="004F0BB6" w:rsidRPr="005278D9" w:rsidRDefault="004F0BB6" w:rsidP="004F0BB6">
            <w:pPr>
              <w:jc w:val="center"/>
              <w:rPr>
                <w:rFonts w:cstheme="minorHAnsi"/>
                <w:color w:val="000000"/>
                <w:sz w:val="18"/>
                <w:szCs w:val="18"/>
              </w:rPr>
            </w:pPr>
            <w:proofErr w:type="gramStart"/>
            <w:r>
              <w:rPr>
                <w:rFonts w:cstheme="minorHAnsi"/>
                <w:color w:val="000000"/>
                <w:sz w:val="18"/>
                <w:szCs w:val="18"/>
              </w:rPr>
              <w:t>2</w:t>
            </w:r>
            <w:proofErr w:type="gramEnd"/>
          </w:p>
        </w:tc>
        <w:tc>
          <w:tcPr>
            <w:tcW w:w="567" w:type="dxa"/>
          </w:tcPr>
          <w:p w:rsidR="004F0BB6" w:rsidRPr="005278D9" w:rsidRDefault="004F0BB6" w:rsidP="004F0BB6">
            <w:pPr>
              <w:jc w:val="center"/>
              <w:rPr>
                <w:rFonts w:cstheme="minorHAnsi"/>
                <w:color w:val="000000"/>
                <w:sz w:val="18"/>
                <w:szCs w:val="18"/>
              </w:rPr>
            </w:pPr>
            <w:proofErr w:type="gramStart"/>
            <w:r>
              <w:rPr>
                <w:rFonts w:cstheme="minorHAnsi"/>
                <w:color w:val="000000"/>
                <w:sz w:val="18"/>
                <w:szCs w:val="18"/>
              </w:rPr>
              <w:t>1</w:t>
            </w:r>
            <w:proofErr w:type="gramEnd"/>
          </w:p>
        </w:tc>
        <w:tc>
          <w:tcPr>
            <w:tcW w:w="4252" w:type="dxa"/>
          </w:tcPr>
          <w:p w:rsidR="004F0BB6" w:rsidRPr="005278D9" w:rsidRDefault="004F0BB6" w:rsidP="00370EE1">
            <w:pPr>
              <w:rPr>
                <w:rFonts w:cstheme="minorHAnsi"/>
                <w:color w:val="000000"/>
                <w:sz w:val="18"/>
                <w:szCs w:val="18"/>
              </w:rPr>
            </w:pPr>
            <w:r w:rsidRPr="005278D9">
              <w:rPr>
                <w:rFonts w:cstheme="minorHAnsi"/>
                <w:color w:val="000000"/>
                <w:sz w:val="18"/>
                <w:szCs w:val="18"/>
              </w:rPr>
              <w:t xml:space="preserve">Serviço de limpeza de reservatórios ou caixa d’ água de </w:t>
            </w:r>
            <w:r w:rsidR="00370EE1">
              <w:rPr>
                <w:rFonts w:cstheme="minorHAnsi"/>
                <w:color w:val="000000"/>
                <w:sz w:val="18"/>
                <w:szCs w:val="18"/>
              </w:rPr>
              <w:t>500</w:t>
            </w:r>
            <w:r w:rsidRPr="005278D9">
              <w:rPr>
                <w:rFonts w:cstheme="minorHAnsi"/>
                <w:color w:val="000000"/>
                <w:sz w:val="18"/>
                <w:szCs w:val="18"/>
              </w:rPr>
              <w:t xml:space="preserve">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p>
        </w:tc>
        <w:tc>
          <w:tcPr>
            <w:tcW w:w="851" w:type="dxa"/>
          </w:tcPr>
          <w:p w:rsidR="004F0BB6" w:rsidRDefault="004F0BB6" w:rsidP="004F0BB6">
            <w:pPr>
              <w:jc w:val="center"/>
              <w:rPr>
                <w:rFonts w:ascii="Draft 10cpi" w:hAnsi="Draft 10cpi" w:cs="Calibri"/>
                <w:color w:val="000000"/>
                <w:sz w:val="18"/>
                <w:szCs w:val="18"/>
              </w:rPr>
            </w:pPr>
            <w:proofErr w:type="gramStart"/>
            <w:r>
              <w:rPr>
                <w:rFonts w:ascii="Draft 10cpi" w:hAnsi="Draft 10cpi" w:cs="Calibri"/>
                <w:color w:val="000000"/>
                <w:sz w:val="18"/>
                <w:szCs w:val="18"/>
              </w:rPr>
              <w:t>3</w:t>
            </w:r>
            <w:proofErr w:type="gramEnd"/>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212,18</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636,54</w:t>
            </w:r>
          </w:p>
        </w:tc>
        <w:tc>
          <w:tcPr>
            <w:tcW w:w="1134" w:type="dxa"/>
            <w:vMerge w:val="restart"/>
          </w:tcPr>
          <w:p w:rsidR="004F0BB6" w:rsidRPr="005278D9" w:rsidRDefault="004F0BB6" w:rsidP="004F0BB6">
            <w:pPr>
              <w:ind w:left="-58"/>
              <w:jc w:val="center"/>
              <w:rPr>
                <w:rFonts w:cstheme="minorHAnsi"/>
                <w:color w:val="000000"/>
                <w:sz w:val="18"/>
                <w:szCs w:val="18"/>
              </w:rPr>
            </w:pPr>
            <w:r>
              <w:rPr>
                <w:rFonts w:cstheme="minorHAnsi"/>
                <w:color w:val="000000"/>
                <w:sz w:val="18"/>
                <w:szCs w:val="18"/>
              </w:rPr>
              <w:t>34.654,49</w:t>
            </w: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Pr>
                <w:rFonts w:cstheme="minorHAnsi"/>
                <w:color w:val="000000"/>
                <w:sz w:val="18"/>
                <w:szCs w:val="18"/>
              </w:rPr>
              <w:t>2</w:t>
            </w:r>
            <w:proofErr w:type="gramEnd"/>
          </w:p>
        </w:tc>
        <w:tc>
          <w:tcPr>
            <w:tcW w:w="4252" w:type="dxa"/>
          </w:tcPr>
          <w:p w:rsidR="004F0BB6" w:rsidRPr="005278D9" w:rsidRDefault="004F0BB6" w:rsidP="00370EE1">
            <w:pPr>
              <w:rPr>
                <w:rFonts w:cstheme="minorHAnsi"/>
                <w:color w:val="000000"/>
                <w:sz w:val="18"/>
                <w:szCs w:val="18"/>
              </w:rPr>
            </w:pPr>
            <w:r w:rsidRPr="005278D9">
              <w:rPr>
                <w:rFonts w:cstheme="minorHAnsi"/>
                <w:color w:val="000000"/>
                <w:sz w:val="18"/>
                <w:szCs w:val="18"/>
              </w:rPr>
              <w:t xml:space="preserve">Serviço de limpeza de reservatórios ou caixa d’ água de </w:t>
            </w:r>
            <w:r w:rsidR="00370EE1">
              <w:rPr>
                <w:rFonts w:cstheme="minorHAnsi"/>
                <w:color w:val="000000"/>
                <w:sz w:val="18"/>
                <w:szCs w:val="18"/>
              </w:rPr>
              <w:t>1</w:t>
            </w:r>
            <w:r w:rsidRPr="005278D9">
              <w:rPr>
                <w:rFonts w:cstheme="minorHAnsi"/>
                <w:color w:val="000000"/>
                <w:sz w:val="18"/>
                <w:szCs w:val="18"/>
              </w:rPr>
              <w:t>.000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p>
        </w:tc>
        <w:tc>
          <w:tcPr>
            <w:tcW w:w="851"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20</w:t>
            </w:r>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198,07</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3.961,40</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3</w:t>
            </w:r>
            <w:proofErr w:type="gramEnd"/>
          </w:p>
        </w:tc>
        <w:tc>
          <w:tcPr>
            <w:tcW w:w="4252" w:type="dxa"/>
          </w:tcPr>
          <w:p w:rsidR="004F0BB6" w:rsidRPr="005278D9" w:rsidRDefault="004F0BB6" w:rsidP="004F0BB6">
            <w:pPr>
              <w:rPr>
                <w:rFonts w:cstheme="minorHAnsi"/>
                <w:color w:val="000000"/>
                <w:sz w:val="18"/>
                <w:szCs w:val="18"/>
              </w:rPr>
            </w:pPr>
            <w:r w:rsidRPr="005278D9">
              <w:rPr>
                <w:rFonts w:cstheme="minorHAnsi"/>
                <w:color w:val="000000"/>
                <w:sz w:val="18"/>
                <w:szCs w:val="18"/>
              </w:rPr>
              <w:t>Serviço de limpeza de reservatórios ou caixa d'</w:t>
            </w:r>
            <w:proofErr w:type="spellStart"/>
            <w:r w:rsidRPr="005278D9">
              <w:rPr>
                <w:rFonts w:cstheme="minorHAnsi"/>
                <w:color w:val="000000"/>
                <w:sz w:val="18"/>
                <w:szCs w:val="18"/>
              </w:rPr>
              <w:t>agua</w:t>
            </w:r>
            <w:proofErr w:type="spellEnd"/>
            <w:r w:rsidRPr="005278D9">
              <w:rPr>
                <w:rFonts w:cstheme="minorHAnsi"/>
                <w:color w:val="000000"/>
                <w:sz w:val="18"/>
                <w:szCs w:val="18"/>
              </w:rPr>
              <w:t xml:space="preserve"> de 1.500 litros</w:t>
            </w:r>
          </w:p>
        </w:tc>
        <w:tc>
          <w:tcPr>
            <w:tcW w:w="709" w:type="dxa"/>
          </w:tcPr>
          <w:p w:rsidR="004F0BB6" w:rsidRPr="005278D9" w:rsidRDefault="00370EE1" w:rsidP="004F0BB6">
            <w:pPr>
              <w:jc w:val="center"/>
              <w:rPr>
                <w:rFonts w:cstheme="minorHAnsi"/>
                <w:color w:val="000000"/>
                <w:sz w:val="18"/>
                <w:szCs w:val="18"/>
              </w:rPr>
            </w:pPr>
            <w:r w:rsidRPr="005278D9">
              <w:rPr>
                <w:rFonts w:cstheme="minorHAnsi"/>
                <w:color w:val="000000"/>
                <w:sz w:val="18"/>
                <w:szCs w:val="18"/>
              </w:rPr>
              <w:t>Serv.</w:t>
            </w:r>
          </w:p>
        </w:tc>
        <w:tc>
          <w:tcPr>
            <w:tcW w:w="851"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12</w:t>
            </w:r>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365,33</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4.383,96</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4</w:t>
            </w:r>
            <w:proofErr w:type="gramEnd"/>
          </w:p>
        </w:tc>
        <w:tc>
          <w:tcPr>
            <w:tcW w:w="4252" w:type="dxa"/>
          </w:tcPr>
          <w:p w:rsidR="004F0BB6" w:rsidRPr="005278D9" w:rsidRDefault="004F0BB6" w:rsidP="00370EE1">
            <w:pPr>
              <w:rPr>
                <w:rFonts w:cstheme="minorHAnsi"/>
                <w:color w:val="000000"/>
                <w:sz w:val="18"/>
                <w:szCs w:val="18"/>
              </w:rPr>
            </w:pPr>
            <w:r w:rsidRPr="005278D9">
              <w:rPr>
                <w:rFonts w:cstheme="minorHAnsi"/>
                <w:color w:val="000000"/>
                <w:sz w:val="18"/>
                <w:szCs w:val="18"/>
              </w:rPr>
              <w:t xml:space="preserve">Serviço de limpeza de reservatórios ou caixa d’ água de </w:t>
            </w:r>
            <w:r w:rsidR="00370EE1">
              <w:rPr>
                <w:rFonts w:cstheme="minorHAnsi"/>
                <w:color w:val="000000"/>
                <w:sz w:val="18"/>
                <w:szCs w:val="18"/>
              </w:rPr>
              <w:t>2</w:t>
            </w:r>
            <w:r w:rsidRPr="005278D9">
              <w:rPr>
                <w:rFonts w:cstheme="minorHAnsi"/>
                <w:color w:val="000000"/>
                <w:sz w:val="18"/>
                <w:szCs w:val="18"/>
              </w:rPr>
              <w:t>.000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p>
        </w:tc>
        <w:tc>
          <w:tcPr>
            <w:tcW w:w="851"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13</w:t>
            </w:r>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354,24</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4.605,12</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5</w:t>
            </w:r>
            <w:proofErr w:type="gramEnd"/>
          </w:p>
        </w:tc>
        <w:tc>
          <w:tcPr>
            <w:tcW w:w="4252" w:type="dxa"/>
          </w:tcPr>
          <w:p w:rsidR="004F0BB6" w:rsidRPr="005278D9" w:rsidRDefault="004F0BB6" w:rsidP="00370EE1">
            <w:pPr>
              <w:rPr>
                <w:rFonts w:cstheme="minorHAnsi"/>
                <w:color w:val="000000"/>
                <w:sz w:val="18"/>
                <w:szCs w:val="18"/>
              </w:rPr>
            </w:pPr>
            <w:r w:rsidRPr="005278D9">
              <w:rPr>
                <w:rFonts w:cstheme="minorHAnsi"/>
                <w:color w:val="000000"/>
                <w:sz w:val="18"/>
                <w:szCs w:val="18"/>
              </w:rPr>
              <w:t>Serviço de limpeza de reservatórios ou caixa d"</w:t>
            </w:r>
            <w:proofErr w:type="spellStart"/>
            <w:r w:rsidRPr="005278D9">
              <w:rPr>
                <w:rFonts w:cstheme="minorHAnsi"/>
                <w:color w:val="000000"/>
                <w:sz w:val="18"/>
                <w:szCs w:val="18"/>
              </w:rPr>
              <w:t>agua</w:t>
            </w:r>
            <w:proofErr w:type="spellEnd"/>
            <w:r w:rsidRPr="005278D9">
              <w:rPr>
                <w:rFonts w:cstheme="minorHAnsi"/>
                <w:color w:val="000000"/>
                <w:sz w:val="18"/>
                <w:szCs w:val="18"/>
              </w:rPr>
              <w:t xml:space="preserve"> de </w:t>
            </w:r>
            <w:r w:rsidR="00370EE1">
              <w:rPr>
                <w:rFonts w:cstheme="minorHAnsi"/>
                <w:color w:val="000000"/>
                <w:sz w:val="18"/>
                <w:szCs w:val="18"/>
              </w:rPr>
              <w:t>5</w:t>
            </w:r>
            <w:r w:rsidRPr="005278D9">
              <w:rPr>
                <w:rFonts w:cstheme="minorHAnsi"/>
                <w:color w:val="000000"/>
                <w:sz w:val="18"/>
                <w:szCs w:val="18"/>
              </w:rPr>
              <w:t>.000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p>
        </w:tc>
        <w:tc>
          <w:tcPr>
            <w:tcW w:w="851" w:type="dxa"/>
          </w:tcPr>
          <w:p w:rsidR="004F0BB6" w:rsidRDefault="004F0BB6" w:rsidP="004F0BB6">
            <w:pPr>
              <w:jc w:val="center"/>
              <w:rPr>
                <w:rFonts w:ascii="Draft 10cpi" w:hAnsi="Draft 10cpi" w:cs="Calibri"/>
                <w:color w:val="000000"/>
                <w:sz w:val="18"/>
                <w:szCs w:val="18"/>
              </w:rPr>
            </w:pPr>
            <w:proofErr w:type="gramStart"/>
            <w:r>
              <w:rPr>
                <w:rFonts w:ascii="Draft 10cpi" w:hAnsi="Draft 10cpi" w:cs="Calibri"/>
                <w:color w:val="000000"/>
                <w:sz w:val="18"/>
                <w:szCs w:val="18"/>
              </w:rPr>
              <w:t>2</w:t>
            </w:r>
            <w:proofErr w:type="gramEnd"/>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599,79</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1.199,58</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6</w:t>
            </w:r>
            <w:proofErr w:type="gramEnd"/>
          </w:p>
        </w:tc>
        <w:tc>
          <w:tcPr>
            <w:tcW w:w="4252" w:type="dxa"/>
          </w:tcPr>
          <w:p w:rsidR="004F0BB6" w:rsidRPr="005278D9" w:rsidRDefault="004F0BB6" w:rsidP="004F0BB6">
            <w:pPr>
              <w:rPr>
                <w:rFonts w:cstheme="minorHAnsi"/>
                <w:color w:val="000000"/>
                <w:sz w:val="18"/>
                <w:szCs w:val="18"/>
              </w:rPr>
            </w:pPr>
            <w:r w:rsidRPr="005278D9">
              <w:rPr>
                <w:rFonts w:cstheme="minorHAnsi"/>
                <w:color w:val="000000"/>
                <w:sz w:val="18"/>
                <w:szCs w:val="18"/>
              </w:rPr>
              <w:t>Serviço de limpeza de reservatórios ou caixa d água de 10.000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r w:rsidR="00370EE1">
              <w:rPr>
                <w:rFonts w:cstheme="minorHAnsi"/>
                <w:color w:val="000000"/>
                <w:sz w:val="18"/>
                <w:szCs w:val="18"/>
              </w:rPr>
              <w:t>.</w:t>
            </w:r>
          </w:p>
        </w:tc>
        <w:tc>
          <w:tcPr>
            <w:tcW w:w="851" w:type="dxa"/>
          </w:tcPr>
          <w:p w:rsidR="004F0BB6" w:rsidRDefault="004F0BB6" w:rsidP="004F0BB6">
            <w:pPr>
              <w:jc w:val="center"/>
              <w:rPr>
                <w:rFonts w:ascii="Draft 10cpi" w:hAnsi="Draft 10cpi" w:cs="Calibri"/>
                <w:color w:val="000000"/>
                <w:sz w:val="18"/>
                <w:szCs w:val="18"/>
              </w:rPr>
            </w:pPr>
            <w:proofErr w:type="gramStart"/>
            <w:r>
              <w:rPr>
                <w:rFonts w:ascii="Draft 10cpi" w:hAnsi="Draft 10cpi" w:cs="Calibri"/>
                <w:color w:val="000000"/>
                <w:sz w:val="18"/>
                <w:szCs w:val="18"/>
              </w:rPr>
              <w:t>5</w:t>
            </w:r>
            <w:proofErr w:type="gramEnd"/>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1.153,58</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5.767,90</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7</w:t>
            </w:r>
            <w:proofErr w:type="gramEnd"/>
          </w:p>
        </w:tc>
        <w:tc>
          <w:tcPr>
            <w:tcW w:w="4252" w:type="dxa"/>
          </w:tcPr>
          <w:p w:rsidR="004F0BB6" w:rsidRPr="005278D9" w:rsidRDefault="004F0BB6" w:rsidP="00370EE1">
            <w:pPr>
              <w:rPr>
                <w:rFonts w:cstheme="minorHAnsi"/>
                <w:color w:val="000000"/>
                <w:sz w:val="18"/>
                <w:szCs w:val="18"/>
              </w:rPr>
            </w:pPr>
            <w:r w:rsidRPr="005278D9">
              <w:rPr>
                <w:rFonts w:cstheme="minorHAnsi"/>
                <w:color w:val="000000"/>
                <w:sz w:val="18"/>
                <w:szCs w:val="18"/>
              </w:rPr>
              <w:t xml:space="preserve">Serviço de limpeza de reservatórios ou caixa d água de </w:t>
            </w:r>
            <w:r w:rsidR="00370EE1">
              <w:rPr>
                <w:rFonts w:cstheme="minorHAnsi"/>
                <w:color w:val="000000"/>
                <w:sz w:val="18"/>
                <w:szCs w:val="18"/>
              </w:rPr>
              <w:t>20.000</w:t>
            </w:r>
            <w:r w:rsidRPr="005278D9">
              <w:rPr>
                <w:rFonts w:cstheme="minorHAnsi"/>
                <w:color w:val="000000"/>
                <w:sz w:val="18"/>
                <w:szCs w:val="18"/>
              </w:rPr>
              <w:t xml:space="preserve">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r w:rsidR="00370EE1">
              <w:rPr>
                <w:rFonts w:cstheme="minorHAnsi"/>
                <w:color w:val="000000"/>
                <w:sz w:val="18"/>
                <w:szCs w:val="18"/>
              </w:rPr>
              <w:t>.</w:t>
            </w:r>
          </w:p>
        </w:tc>
        <w:tc>
          <w:tcPr>
            <w:tcW w:w="851" w:type="dxa"/>
          </w:tcPr>
          <w:p w:rsidR="004F0BB6" w:rsidRDefault="004F0BB6" w:rsidP="004F0BB6">
            <w:pPr>
              <w:jc w:val="center"/>
              <w:rPr>
                <w:rFonts w:ascii="Draft 10cpi" w:hAnsi="Draft 10cpi" w:cs="Calibri"/>
                <w:color w:val="000000"/>
                <w:sz w:val="18"/>
                <w:szCs w:val="18"/>
              </w:rPr>
            </w:pPr>
            <w:proofErr w:type="gramStart"/>
            <w:r>
              <w:rPr>
                <w:rFonts w:ascii="Draft 10cpi" w:hAnsi="Draft 10cpi" w:cs="Calibri"/>
                <w:color w:val="000000"/>
                <w:sz w:val="18"/>
                <w:szCs w:val="18"/>
              </w:rPr>
              <w:t>2</w:t>
            </w:r>
            <w:proofErr w:type="gramEnd"/>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2.950,00</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5.900,00</w:t>
            </w:r>
          </w:p>
        </w:tc>
        <w:tc>
          <w:tcPr>
            <w:tcW w:w="1134" w:type="dxa"/>
            <w:vMerge/>
          </w:tcPr>
          <w:p w:rsidR="004F0BB6" w:rsidRPr="005278D9" w:rsidRDefault="004F0BB6" w:rsidP="004F0BB6">
            <w:pPr>
              <w:ind w:left="-58"/>
              <w:jc w:val="center"/>
              <w:rPr>
                <w:rFonts w:cstheme="minorHAnsi"/>
                <w:color w:val="000000"/>
                <w:sz w:val="18"/>
                <w:szCs w:val="18"/>
              </w:rPr>
            </w:pPr>
          </w:p>
        </w:tc>
      </w:tr>
      <w:tr w:rsidR="004F0BB6" w:rsidRPr="005278D9" w:rsidTr="004F0BB6">
        <w:tc>
          <w:tcPr>
            <w:tcW w:w="567" w:type="dxa"/>
            <w:vMerge/>
          </w:tcPr>
          <w:p w:rsidR="004F0BB6" w:rsidRPr="005278D9" w:rsidRDefault="004F0BB6" w:rsidP="004F0BB6">
            <w:pPr>
              <w:jc w:val="center"/>
              <w:rPr>
                <w:rFonts w:cstheme="minorHAnsi"/>
                <w:color w:val="000000"/>
                <w:sz w:val="18"/>
                <w:szCs w:val="18"/>
              </w:rPr>
            </w:pPr>
          </w:p>
        </w:tc>
        <w:tc>
          <w:tcPr>
            <w:tcW w:w="567" w:type="dxa"/>
          </w:tcPr>
          <w:p w:rsidR="004F0BB6" w:rsidRPr="005278D9" w:rsidRDefault="004F0BB6" w:rsidP="004F0BB6">
            <w:pPr>
              <w:jc w:val="center"/>
              <w:rPr>
                <w:rFonts w:cstheme="minorHAnsi"/>
                <w:color w:val="000000"/>
                <w:sz w:val="18"/>
                <w:szCs w:val="18"/>
              </w:rPr>
            </w:pPr>
            <w:proofErr w:type="gramStart"/>
            <w:r w:rsidRPr="005278D9">
              <w:rPr>
                <w:rFonts w:cstheme="minorHAnsi"/>
                <w:color w:val="000000"/>
                <w:sz w:val="18"/>
                <w:szCs w:val="18"/>
              </w:rPr>
              <w:t>8</w:t>
            </w:r>
            <w:proofErr w:type="gramEnd"/>
          </w:p>
        </w:tc>
        <w:tc>
          <w:tcPr>
            <w:tcW w:w="4252" w:type="dxa"/>
          </w:tcPr>
          <w:p w:rsidR="004F0BB6" w:rsidRPr="005278D9" w:rsidRDefault="004F0BB6" w:rsidP="004F0BB6">
            <w:pPr>
              <w:rPr>
                <w:rFonts w:cstheme="minorHAnsi"/>
                <w:color w:val="000000"/>
                <w:sz w:val="18"/>
                <w:szCs w:val="18"/>
              </w:rPr>
            </w:pPr>
            <w:r w:rsidRPr="005278D9">
              <w:rPr>
                <w:rFonts w:cstheme="minorHAnsi"/>
                <w:color w:val="000000"/>
                <w:sz w:val="18"/>
                <w:szCs w:val="18"/>
              </w:rPr>
              <w:t>Serviço de limpeza de reservatórios de água potável (</w:t>
            </w:r>
            <w:r w:rsidR="00370EE1">
              <w:rPr>
                <w:rFonts w:cstheme="minorHAnsi"/>
                <w:color w:val="000000"/>
                <w:sz w:val="18"/>
                <w:szCs w:val="18"/>
              </w:rPr>
              <w:t>T</w:t>
            </w:r>
            <w:r w:rsidRPr="005278D9">
              <w:rPr>
                <w:rFonts w:cstheme="minorHAnsi"/>
                <w:color w:val="000000"/>
                <w:sz w:val="18"/>
                <w:szCs w:val="18"/>
              </w:rPr>
              <w:t>ipo torre metálica) de 20.000 litros</w:t>
            </w:r>
          </w:p>
        </w:tc>
        <w:tc>
          <w:tcPr>
            <w:tcW w:w="709" w:type="dxa"/>
          </w:tcPr>
          <w:p w:rsidR="004F0BB6" w:rsidRPr="005278D9" w:rsidRDefault="004F0BB6" w:rsidP="004F0BB6">
            <w:pPr>
              <w:jc w:val="center"/>
              <w:rPr>
                <w:rFonts w:cstheme="minorHAnsi"/>
                <w:color w:val="000000"/>
                <w:sz w:val="18"/>
                <w:szCs w:val="18"/>
              </w:rPr>
            </w:pPr>
            <w:r w:rsidRPr="005278D9">
              <w:rPr>
                <w:rFonts w:cstheme="minorHAnsi"/>
                <w:color w:val="000000"/>
                <w:sz w:val="18"/>
                <w:szCs w:val="18"/>
              </w:rPr>
              <w:t>Serv</w:t>
            </w:r>
            <w:r w:rsidR="00370EE1">
              <w:rPr>
                <w:rFonts w:cstheme="minorHAnsi"/>
                <w:color w:val="000000"/>
                <w:sz w:val="18"/>
                <w:szCs w:val="18"/>
              </w:rPr>
              <w:t>.</w:t>
            </w:r>
          </w:p>
        </w:tc>
        <w:tc>
          <w:tcPr>
            <w:tcW w:w="851" w:type="dxa"/>
          </w:tcPr>
          <w:p w:rsidR="004F0BB6" w:rsidRDefault="004F0BB6" w:rsidP="004F0BB6">
            <w:pPr>
              <w:jc w:val="center"/>
              <w:rPr>
                <w:rFonts w:ascii="Draft 10cpi" w:hAnsi="Draft 10cpi" w:cs="Calibri"/>
                <w:color w:val="000000"/>
                <w:sz w:val="18"/>
                <w:szCs w:val="18"/>
              </w:rPr>
            </w:pPr>
            <w:proofErr w:type="gramStart"/>
            <w:r>
              <w:rPr>
                <w:rFonts w:ascii="Draft 10cpi" w:hAnsi="Draft 10cpi" w:cs="Calibri"/>
                <w:color w:val="000000"/>
                <w:sz w:val="18"/>
                <w:szCs w:val="18"/>
              </w:rPr>
              <w:t>3</w:t>
            </w:r>
            <w:proofErr w:type="gramEnd"/>
          </w:p>
        </w:tc>
        <w:tc>
          <w:tcPr>
            <w:tcW w:w="1275"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2.733,33</w:t>
            </w:r>
          </w:p>
        </w:tc>
        <w:tc>
          <w:tcPr>
            <w:tcW w:w="1134" w:type="dxa"/>
          </w:tcPr>
          <w:p w:rsidR="004F0BB6" w:rsidRDefault="004F0BB6" w:rsidP="004F0BB6">
            <w:pPr>
              <w:jc w:val="center"/>
              <w:rPr>
                <w:rFonts w:ascii="Draft 10cpi" w:hAnsi="Draft 10cpi" w:cs="Calibri"/>
                <w:color w:val="000000"/>
                <w:sz w:val="18"/>
                <w:szCs w:val="18"/>
              </w:rPr>
            </w:pPr>
            <w:r>
              <w:rPr>
                <w:rFonts w:ascii="Draft 10cpi" w:hAnsi="Draft 10cpi" w:cs="Calibri"/>
                <w:color w:val="000000"/>
                <w:sz w:val="18"/>
                <w:szCs w:val="18"/>
              </w:rPr>
              <w:t>8.199,99</w:t>
            </w:r>
          </w:p>
        </w:tc>
        <w:tc>
          <w:tcPr>
            <w:tcW w:w="1134" w:type="dxa"/>
            <w:vMerge/>
          </w:tcPr>
          <w:p w:rsidR="004F0BB6" w:rsidRPr="005278D9" w:rsidRDefault="004F0BB6" w:rsidP="004F0BB6">
            <w:pPr>
              <w:ind w:left="-58"/>
              <w:jc w:val="center"/>
              <w:rPr>
                <w:rFonts w:cstheme="minorHAnsi"/>
                <w:color w:val="000000"/>
                <w:sz w:val="18"/>
                <w:szCs w:val="18"/>
              </w:rPr>
            </w:pP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880E79"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423E1D">
        <w:rPr>
          <w:rFonts w:eastAsia="Times New Roman" w:cstheme="minorHAnsi"/>
          <w:b/>
          <w:bCs/>
          <w:color w:val="000000"/>
        </w:rPr>
        <w:t>285.294,05</w:t>
      </w:r>
      <w:r w:rsidR="00423E1D" w:rsidRPr="003D7F6E">
        <w:rPr>
          <w:rFonts w:eastAsia="Times New Roman" w:cstheme="minorHAnsi"/>
          <w:b/>
          <w:bCs/>
          <w:color w:val="000000"/>
        </w:rPr>
        <w:t xml:space="preserve"> </w:t>
      </w:r>
      <w:r w:rsidR="00423E1D" w:rsidRPr="00941983">
        <w:rPr>
          <w:rFonts w:eastAsia="Times New Roman" w:cstheme="minorHAnsi"/>
          <w:bCs/>
          <w:color w:val="000000"/>
        </w:rPr>
        <w:t>(</w:t>
      </w:r>
      <w:proofErr w:type="gramStart"/>
      <w:r w:rsidR="00423E1D">
        <w:rPr>
          <w:rFonts w:eastAsia="Times New Roman" w:cstheme="minorHAnsi"/>
          <w:bCs/>
          <w:color w:val="000000"/>
        </w:rPr>
        <w:t>duzentos e oitenta e cinco mil, duzentos e noventa e quatro reais e cinco centavos</w:t>
      </w:r>
      <w:proofErr w:type="gramEnd"/>
      <w:r w:rsidR="00423E1D" w:rsidRPr="00941983">
        <w:rPr>
          <w:rFonts w:eastAsia="Times New Roman" w:cstheme="minorHAnsi"/>
          <w:bCs/>
          <w:color w:val="000000"/>
        </w:rPr>
        <w:t>)</w:t>
      </w:r>
      <w:r w:rsidR="00423E1D" w:rsidRPr="00424355">
        <w:rPr>
          <w:rFonts w:cstheme="minorHAnsi"/>
          <w:color w:val="000000" w:themeColor="text1"/>
          <w:shd w:val="clear" w:color="auto" w:fill="FFFFFF"/>
        </w:rPr>
        <w:t>.</w:t>
      </w:r>
    </w:p>
    <w:p w:rsidR="00AF5172" w:rsidRDefault="00AF5172"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350E32" w:rsidRDefault="00350E32"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1048B">
        <w:rPr>
          <w:rFonts w:asciiTheme="minorHAnsi" w:hAnsiTheme="minorHAnsi" w:cstheme="minorHAnsi"/>
          <w:b/>
        </w:rPr>
        <w:t>477-05/2026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8C7F05">
        <w:rPr>
          <w:rFonts w:asciiTheme="minorHAnsi" w:hAnsiTheme="minorHAnsi" w:cstheme="minorHAnsi"/>
          <w:b/>
        </w:rPr>
        <w:t>008/2026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8C7F05">
        <w:rPr>
          <w:rFonts w:asciiTheme="minorHAnsi" w:hAnsiTheme="minorHAnsi" w:cstheme="minorHAnsi"/>
          <w:b/>
        </w:rPr>
        <w:t>008/2026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1048B">
        <w:rPr>
          <w:rFonts w:cstheme="minorHAnsi"/>
          <w:b/>
        </w:rPr>
        <w:t>477-05/2026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8C7F05">
        <w:rPr>
          <w:rFonts w:cstheme="minorHAnsi"/>
          <w:b/>
        </w:rPr>
        <w:t>008/2026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8C7F05">
        <w:rPr>
          <w:rFonts w:cstheme="minorHAnsi"/>
          <w:b/>
        </w:rPr>
        <w:t>008/2026</w:t>
      </w:r>
    </w:p>
    <w:p w:rsidR="005B5324" w:rsidRPr="00B92D9B" w:rsidRDefault="006D5FB5"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37593E" w:rsidP="00B77599">
      <w:pPr>
        <w:tabs>
          <w:tab w:val="left" w:pos="2268"/>
        </w:tabs>
        <w:spacing w:before="0"/>
        <w:rPr>
          <w:rFonts w:cstheme="minorHAnsi"/>
        </w:rPr>
      </w:pPr>
      <w:r>
        <w:rPr>
          <w:rFonts w:cstheme="minorHAnsi"/>
        </w:rPr>
        <w:t>SERVIÇO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9A181B" w:rsidP="00B77599">
      <w:pPr>
        <w:pStyle w:val="SemEspaamento"/>
        <w:numPr>
          <w:ilvl w:val="1"/>
          <w:numId w:val="3"/>
        </w:numPr>
        <w:tabs>
          <w:tab w:val="left" w:pos="2268"/>
        </w:tabs>
        <w:spacing w:before="0"/>
        <w:ind w:left="1418" w:firstLine="0"/>
        <w:rPr>
          <w:rFonts w:asciiTheme="minorHAnsi" w:hAnsiTheme="minorHAnsi" w:cstheme="minorHAnsi"/>
          <w:b/>
        </w:rPr>
      </w:pPr>
      <w:r w:rsidRPr="001048C2">
        <w:rPr>
          <w:rFonts w:cstheme="minorHAnsi"/>
          <w:color w:val="000000"/>
        </w:rPr>
        <w:t xml:space="preserve">Contratação de empresa especializada na prestação de serviços de desinsetização, descupinização, desratização e </w:t>
      </w:r>
      <w:proofErr w:type="spellStart"/>
      <w:r w:rsidRPr="001048C2">
        <w:rPr>
          <w:rFonts w:cstheme="minorHAnsi"/>
          <w:color w:val="000000"/>
        </w:rPr>
        <w:t>desmorcegação</w:t>
      </w:r>
      <w:proofErr w:type="spellEnd"/>
      <w:r w:rsidRPr="001048C2">
        <w:rPr>
          <w:rFonts w:cstheme="minorHAnsi"/>
          <w:color w:val="000000"/>
        </w:rPr>
        <w:t>, limpeza, higienização e desinfecção de reservatório de água potável</w:t>
      </w:r>
      <w:r>
        <w:rPr>
          <w:rFonts w:cstheme="minorHAnsi"/>
          <w:color w:val="000000"/>
        </w:rPr>
        <w:t>,</w:t>
      </w:r>
      <w:r w:rsidRPr="001048C2">
        <w:rPr>
          <w:rFonts w:cstheme="minorHAnsi"/>
          <w:color w:val="000000"/>
        </w:rPr>
        <w:t xml:space="preserve"> limpeza higienização e desinfecção de forro para suprir as necessidades das Secretarias Municipais da Prefeitura do Município de Itapuã do Oeste</w:t>
      </w:r>
      <w:r>
        <w:rPr>
          <w:rFonts w:cstheme="minorHAnsi"/>
          <w:color w:val="000000"/>
        </w:rPr>
        <w:t xml:space="preserve"> - </w:t>
      </w:r>
      <w:r w:rsidRPr="001048C2">
        <w:rPr>
          <w:rFonts w:cstheme="minorHAnsi"/>
          <w:color w:val="000000"/>
        </w:rPr>
        <w:t>RO</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8C7F05">
        <w:rPr>
          <w:rFonts w:cstheme="minorHAnsi"/>
          <w:b/>
        </w:rPr>
        <w:t>008/2026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8C7F05">
        <w:rPr>
          <w:rFonts w:cstheme="minorHAnsi"/>
          <w:b/>
        </w:rPr>
        <w:t>008/2026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1048B">
        <w:rPr>
          <w:rFonts w:cstheme="minorHAnsi"/>
          <w:b/>
        </w:rPr>
        <w:t>477-05/2026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9A181B"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1048C2">
        <w:rPr>
          <w:rFonts w:cstheme="minorHAnsi"/>
          <w:color w:val="000000"/>
        </w:rPr>
        <w:t xml:space="preserve">Contratação de empresa especializada na prestação de serviços de desinsetização, descupinização, desratização e </w:t>
      </w:r>
      <w:proofErr w:type="spellStart"/>
      <w:r w:rsidRPr="001048C2">
        <w:rPr>
          <w:rFonts w:cstheme="minorHAnsi"/>
          <w:color w:val="000000"/>
        </w:rPr>
        <w:t>desmorcegação</w:t>
      </w:r>
      <w:proofErr w:type="spellEnd"/>
      <w:r w:rsidRPr="001048C2">
        <w:rPr>
          <w:rFonts w:cstheme="minorHAnsi"/>
          <w:color w:val="000000"/>
        </w:rPr>
        <w:t>, limpeza, higienização e desinfecção de reservatório de água potável</w:t>
      </w:r>
      <w:r>
        <w:rPr>
          <w:rFonts w:cstheme="minorHAnsi"/>
          <w:color w:val="000000"/>
        </w:rPr>
        <w:t>,</w:t>
      </w:r>
      <w:r w:rsidRPr="001048C2">
        <w:rPr>
          <w:rFonts w:cstheme="minorHAnsi"/>
          <w:color w:val="000000"/>
        </w:rPr>
        <w:t xml:space="preserve"> limpeza higienização e desinfecção de forro para suprir as necessidades das Secretarias Municipais da Prefeitura do Município de Itapuã do Oeste</w:t>
      </w:r>
      <w:r>
        <w:rPr>
          <w:rFonts w:cstheme="minorHAnsi"/>
          <w:color w:val="000000"/>
        </w:rPr>
        <w:t xml:space="preserve"> - </w:t>
      </w:r>
      <w:r w:rsidRPr="001048C2">
        <w:rPr>
          <w:rFonts w:cstheme="minorHAnsi"/>
          <w:color w:val="000000"/>
        </w:rPr>
        <w:t>RO</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417ADA" w:rsidRPr="00417ADA" w:rsidRDefault="00417ADA" w:rsidP="00417ADA">
      <w:pPr>
        <w:pStyle w:val="SemEspaamento"/>
        <w:numPr>
          <w:ilvl w:val="3"/>
          <w:numId w:val="4"/>
        </w:numPr>
        <w:tabs>
          <w:tab w:val="num" w:pos="1701"/>
          <w:tab w:val="left" w:pos="2268"/>
        </w:tabs>
        <w:spacing w:before="0"/>
        <w:ind w:left="1418"/>
        <w:rPr>
          <w:rFonts w:asciiTheme="minorHAnsi" w:hAnsiTheme="minorHAnsi" w:cstheme="minorHAnsi"/>
          <w:b/>
        </w:rPr>
      </w:pPr>
      <w:r w:rsidRPr="00417ADA">
        <w:rPr>
          <w:rFonts w:cstheme="minorHAnsi"/>
          <w:color w:val="000000"/>
        </w:rPr>
        <w:t xml:space="preserve">Secretaria Municipal de Saúde – </w:t>
      </w:r>
      <w:r w:rsidRPr="00417ADA">
        <w:rPr>
          <w:rFonts w:cstheme="minorHAnsi"/>
          <w:b/>
          <w:color w:val="000000"/>
        </w:rPr>
        <w:t>SEMSAU</w:t>
      </w:r>
    </w:p>
    <w:p w:rsidR="00417ADA" w:rsidRDefault="00417ADA" w:rsidP="00417ADA">
      <w:pPr>
        <w:pStyle w:val="SemEspaamento"/>
        <w:numPr>
          <w:ilvl w:val="2"/>
          <w:numId w:val="4"/>
        </w:numPr>
        <w:tabs>
          <w:tab w:val="left" w:pos="2268"/>
          <w:tab w:val="num" w:pos="3119"/>
        </w:tabs>
        <w:spacing w:before="0"/>
        <w:ind w:left="1418" w:firstLine="0"/>
        <w:rPr>
          <w:rFonts w:asciiTheme="minorHAnsi" w:hAnsiTheme="minorHAnsi" w:cstheme="minorHAnsi"/>
          <w:b/>
        </w:rPr>
      </w:pPr>
      <w:proofErr w:type="spellStart"/>
      <w:r>
        <w:rPr>
          <w:rFonts w:asciiTheme="minorHAnsi" w:hAnsiTheme="minorHAnsi" w:cstheme="minorHAnsi"/>
          <w:b/>
        </w:rPr>
        <w:t>ÓRGÕS</w:t>
      </w:r>
      <w:proofErr w:type="spellEnd"/>
      <w:r>
        <w:rPr>
          <w:rFonts w:asciiTheme="minorHAnsi" w:hAnsiTheme="minorHAnsi" w:cstheme="minorHAnsi"/>
          <w:b/>
        </w:rPr>
        <w:t xml:space="preserve"> PARTICIPANTES:</w:t>
      </w:r>
    </w:p>
    <w:p w:rsidR="00417ADA" w:rsidRPr="00417ADA" w:rsidRDefault="00417ADA" w:rsidP="00417ADA">
      <w:pPr>
        <w:pStyle w:val="SemEspaamento"/>
        <w:numPr>
          <w:ilvl w:val="3"/>
          <w:numId w:val="4"/>
        </w:numPr>
        <w:tabs>
          <w:tab w:val="num" w:pos="1701"/>
          <w:tab w:val="left" w:pos="2268"/>
        </w:tabs>
        <w:spacing w:before="0"/>
        <w:ind w:left="1418"/>
        <w:rPr>
          <w:rFonts w:asciiTheme="minorHAnsi" w:hAnsiTheme="minorHAnsi" w:cstheme="minorHAnsi"/>
          <w:b/>
        </w:rPr>
      </w:pPr>
      <w:r w:rsidRPr="00417ADA">
        <w:rPr>
          <w:rFonts w:cstheme="minorHAnsi"/>
          <w:color w:val="000000"/>
        </w:rPr>
        <w:t xml:space="preserve">Secretaria Municipal de Administração e Planejamento - </w:t>
      </w:r>
      <w:r w:rsidRPr="00417ADA">
        <w:rPr>
          <w:rFonts w:cstheme="minorHAnsi"/>
          <w:b/>
          <w:color w:val="000000"/>
        </w:rPr>
        <w:t>SEMAP</w:t>
      </w:r>
    </w:p>
    <w:p w:rsidR="00417ADA" w:rsidRPr="00417ADA" w:rsidRDefault="00417ADA" w:rsidP="00417ADA">
      <w:pPr>
        <w:pStyle w:val="SemEspaamento"/>
        <w:numPr>
          <w:ilvl w:val="3"/>
          <w:numId w:val="4"/>
        </w:numPr>
        <w:tabs>
          <w:tab w:val="num" w:pos="1701"/>
          <w:tab w:val="left" w:pos="2268"/>
        </w:tabs>
        <w:spacing w:before="0"/>
        <w:ind w:left="1418"/>
        <w:rPr>
          <w:rFonts w:asciiTheme="minorHAnsi" w:hAnsiTheme="minorHAnsi" w:cstheme="minorHAnsi"/>
          <w:b/>
        </w:rPr>
      </w:pPr>
      <w:r w:rsidRPr="00417ADA">
        <w:rPr>
          <w:rFonts w:cstheme="minorHAnsi"/>
          <w:color w:val="000000"/>
        </w:rPr>
        <w:t xml:space="preserve">Secretaria Municipal de </w:t>
      </w:r>
      <w:proofErr w:type="spellStart"/>
      <w:r>
        <w:rPr>
          <w:rFonts w:cstheme="minorHAnsi"/>
          <w:color w:val="000000"/>
        </w:rPr>
        <w:t>Assitência</w:t>
      </w:r>
      <w:proofErr w:type="spellEnd"/>
      <w:r>
        <w:rPr>
          <w:rFonts w:cstheme="minorHAnsi"/>
          <w:color w:val="000000"/>
        </w:rPr>
        <w:t xml:space="preserve"> Social</w:t>
      </w:r>
      <w:r w:rsidRPr="00417ADA">
        <w:rPr>
          <w:rFonts w:cstheme="minorHAnsi"/>
          <w:color w:val="000000"/>
        </w:rPr>
        <w:t xml:space="preserve"> – </w:t>
      </w:r>
      <w:r w:rsidRPr="00417ADA">
        <w:rPr>
          <w:rFonts w:cstheme="minorHAnsi"/>
          <w:b/>
          <w:color w:val="000000"/>
        </w:rPr>
        <w:t>SEM</w:t>
      </w:r>
      <w:r>
        <w:rPr>
          <w:rFonts w:cstheme="minorHAnsi"/>
          <w:b/>
          <w:color w:val="000000"/>
        </w:rPr>
        <w:t>AS</w:t>
      </w:r>
    </w:p>
    <w:p w:rsidR="00577A63" w:rsidRPr="00B92D9B" w:rsidRDefault="008A6D20" w:rsidP="00A92696">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A92696">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350E32" w:rsidRDefault="00350E32" w:rsidP="00040188">
      <w:pPr>
        <w:shd w:val="clear" w:color="auto" w:fill="FFFFFF"/>
        <w:tabs>
          <w:tab w:val="left" w:pos="1560"/>
        </w:tabs>
        <w:spacing w:before="0"/>
        <w:jc w:val="center"/>
        <w:textAlignment w:val="baseline"/>
        <w:rPr>
          <w:rFonts w:eastAsia="Times New Roman" w:cstheme="minorHAnsi"/>
          <w:b/>
          <w:bCs/>
          <w:color w:val="000000"/>
        </w:rPr>
      </w:pPr>
    </w:p>
    <w:p w:rsidR="00350E32" w:rsidRDefault="00350E32" w:rsidP="00040188">
      <w:pPr>
        <w:shd w:val="clear" w:color="auto" w:fill="FFFFFF"/>
        <w:tabs>
          <w:tab w:val="left" w:pos="1560"/>
        </w:tabs>
        <w:spacing w:before="0"/>
        <w:jc w:val="center"/>
        <w:textAlignment w:val="baseline"/>
        <w:rPr>
          <w:rFonts w:eastAsia="Times New Roman" w:cstheme="minorHAnsi"/>
          <w:b/>
          <w:bCs/>
          <w:color w:val="000000"/>
        </w:rPr>
      </w:pPr>
    </w:p>
    <w:p w:rsidR="00350E32" w:rsidRDefault="00350E32" w:rsidP="00040188">
      <w:pPr>
        <w:shd w:val="clear" w:color="auto" w:fill="FFFFFF"/>
        <w:tabs>
          <w:tab w:val="left" w:pos="1560"/>
        </w:tabs>
        <w:spacing w:before="0"/>
        <w:jc w:val="center"/>
        <w:textAlignment w:val="baseline"/>
        <w:rPr>
          <w:rFonts w:eastAsia="Times New Roman" w:cstheme="minorHAnsi"/>
          <w:b/>
          <w:bCs/>
          <w:color w:val="000000"/>
        </w:rPr>
      </w:pPr>
    </w:p>
    <w:p w:rsidR="00350E32" w:rsidRDefault="00350E32" w:rsidP="00040188">
      <w:pPr>
        <w:shd w:val="clear" w:color="auto" w:fill="FFFFFF"/>
        <w:tabs>
          <w:tab w:val="left" w:pos="1560"/>
        </w:tabs>
        <w:spacing w:before="0"/>
        <w:jc w:val="center"/>
        <w:textAlignment w:val="baseline"/>
        <w:rPr>
          <w:rFonts w:eastAsia="Times New Roman" w:cstheme="minorHAnsi"/>
          <w:b/>
          <w:bCs/>
          <w:color w:val="000000"/>
        </w:rPr>
      </w:pPr>
    </w:p>
    <w:p w:rsidR="00350E32" w:rsidRDefault="00350E32"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D96530">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9A181B" w:rsidRDefault="009A181B" w:rsidP="0037593E">
      <w:pPr>
        <w:shd w:val="clear" w:color="auto" w:fill="FFFFFF"/>
        <w:tabs>
          <w:tab w:val="left" w:pos="1985"/>
        </w:tabs>
        <w:jc w:val="center"/>
        <w:rPr>
          <w:rFonts w:eastAsia="Times New Roman" w:cstheme="minorHAnsi"/>
          <w:b/>
          <w:bCs/>
          <w:color w:val="000000"/>
        </w:rPr>
      </w:pP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b/>
          <w:bCs/>
          <w:color w:val="000000"/>
        </w:rPr>
        <w:t>1.</w:t>
      </w:r>
      <w:r w:rsidR="00271A48">
        <w:rPr>
          <w:rFonts w:eastAsia="Times New Roman" w:cstheme="minorHAnsi"/>
          <w:color w:val="000000"/>
        </w:rPr>
        <w:tab/>
      </w:r>
      <w:r w:rsidRPr="001048C2">
        <w:rPr>
          <w:rFonts w:eastAsia="Times New Roman" w:cstheme="minorHAnsi"/>
          <w:b/>
          <w:bCs/>
          <w:color w:val="000000"/>
        </w:rPr>
        <w:t>DESCRIÇÃO SUSCINTA DO OBJETO</w:t>
      </w:r>
    </w:p>
    <w:p w:rsidR="009A181B" w:rsidRPr="001048C2" w:rsidRDefault="00271A48" w:rsidP="0037593E">
      <w:pPr>
        <w:shd w:val="clear" w:color="auto" w:fill="FFFFFF"/>
        <w:tabs>
          <w:tab w:val="left" w:pos="1985"/>
        </w:tabs>
        <w:spacing w:before="0"/>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 xml:space="preserve">Processo Administrativo visando a Contratação de empresa especializada na prestação de serviços de desinsetização, descupinização, desratização e </w:t>
      </w:r>
      <w:proofErr w:type="spellStart"/>
      <w:r w:rsidR="009A181B" w:rsidRPr="001048C2">
        <w:rPr>
          <w:rFonts w:eastAsia="Times New Roman" w:cstheme="minorHAnsi"/>
          <w:color w:val="000000"/>
        </w:rPr>
        <w:t>desmorcegação</w:t>
      </w:r>
      <w:proofErr w:type="spellEnd"/>
      <w:r w:rsidR="009A181B" w:rsidRPr="001048C2">
        <w:rPr>
          <w:rFonts w:eastAsia="Times New Roman" w:cstheme="minorHAnsi"/>
          <w:color w:val="000000"/>
        </w:rPr>
        <w:t>, limpeza, higienização e desinfecção de reservatório de água potável; limpeza higienização e desinfecção de forro para suprir as necessidades das Secretarias Municipais da Prefeitura do Município de Itapuã do Oeste RO.</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b/>
          <w:bCs/>
          <w:color w:val="000000"/>
        </w:rPr>
        <w:t>2.</w:t>
      </w:r>
      <w:r w:rsidR="00271A48">
        <w:rPr>
          <w:rFonts w:eastAsia="Times New Roman" w:cstheme="minorHAnsi"/>
          <w:color w:val="000000"/>
        </w:rPr>
        <w:tab/>
      </w:r>
      <w:r w:rsidRPr="001048C2">
        <w:rPr>
          <w:rFonts w:eastAsia="Times New Roman" w:cstheme="minorHAnsi"/>
          <w:b/>
          <w:bCs/>
          <w:color w:val="000000"/>
        </w:rPr>
        <w:t>INTRODUÇÃO</w:t>
      </w:r>
    </w:p>
    <w:p w:rsidR="009A181B" w:rsidRPr="001048C2" w:rsidRDefault="00271A48" w:rsidP="0037593E">
      <w:pPr>
        <w:shd w:val="clear" w:color="auto" w:fill="FFFFFF"/>
        <w:tabs>
          <w:tab w:val="left" w:pos="1985"/>
        </w:tabs>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Elaboramos o presente Termo de Referência para que através do procedimento legal pertinente seja efetuada a seleção de proposta mais vantajosa para a administração pública tendo por finalidade o Registro de Preços, com ata vigente pelo período de 12 (doze) meses. </w:t>
      </w:r>
    </w:p>
    <w:p w:rsidR="009A181B" w:rsidRPr="001048C2" w:rsidRDefault="009A181B" w:rsidP="0037593E">
      <w:pPr>
        <w:shd w:val="clear" w:color="auto" w:fill="FFFFFF"/>
        <w:tabs>
          <w:tab w:val="left" w:pos="1985"/>
        </w:tabs>
        <w:spacing w:before="0"/>
        <w:rPr>
          <w:rFonts w:eastAsia="Times New Roman" w:cstheme="minorHAnsi"/>
          <w:color w:val="000000"/>
        </w:rPr>
      </w:pP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b/>
          <w:bCs/>
          <w:color w:val="000000"/>
        </w:rPr>
        <w:t>3.</w:t>
      </w:r>
      <w:r w:rsidR="00271A48">
        <w:rPr>
          <w:rFonts w:eastAsia="Times New Roman" w:cstheme="minorHAnsi"/>
          <w:color w:val="000000"/>
        </w:rPr>
        <w:tab/>
      </w:r>
      <w:r w:rsidRPr="001048C2">
        <w:rPr>
          <w:rFonts w:eastAsia="Times New Roman" w:cstheme="minorHAnsi"/>
          <w:b/>
          <w:bCs/>
          <w:color w:val="000000"/>
        </w:rPr>
        <w:t>MARCO LEGAL</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w:t>
      </w:r>
      <w:r w:rsidR="00271A48">
        <w:rPr>
          <w:rFonts w:eastAsia="Times New Roman" w:cstheme="minorHAnsi"/>
          <w:color w:val="000000"/>
        </w:rPr>
        <w:tab/>
      </w:r>
      <w:r w:rsidRPr="001048C2">
        <w:rPr>
          <w:rFonts w:eastAsia="Times New Roman" w:cstheme="minorHAnsi"/>
          <w:color w:val="000000"/>
        </w:rPr>
        <w:t>Constituição Federal;</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w:t>
      </w:r>
      <w:r w:rsidR="00271A48">
        <w:rPr>
          <w:rFonts w:eastAsia="Times New Roman" w:cstheme="minorHAnsi"/>
          <w:color w:val="000000"/>
        </w:rPr>
        <w:tab/>
      </w:r>
      <w:r w:rsidRPr="001048C2">
        <w:rPr>
          <w:rFonts w:eastAsia="Times New Roman" w:cstheme="minorHAnsi"/>
          <w:color w:val="000000"/>
        </w:rPr>
        <w:t>Lei Federal nº 14.133 de 1º de abril de 2021;</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w:t>
      </w:r>
      <w:r w:rsidR="00271A48">
        <w:rPr>
          <w:rFonts w:eastAsia="Times New Roman" w:cstheme="minorHAnsi"/>
          <w:color w:val="000000"/>
        </w:rPr>
        <w:tab/>
      </w:r>
      <w:r w:rsidRPr="001048C2">
        <w:rPr>
          <w:rFonts w:eastAsia="Times New Roman" w:cstheme="minorHAnsi"/>
          <w:color w:val="000000"/>
        </w:rPr>
        <w:t>Decreto Municipal nº2660 de 31 de março de 2023.</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A Constituição Federal através do art. 37 inciso XXI</w:t>
      </w:r>
      <w:proofErr w:type="gramStart"/>
      <w:r w:rsidRPr="001048C2">
        <w:rPr>
          <w:rFonts w:eastAsia="Times New Roman" w:cstheme="minorHAnsi"/>
          <w:color w:val="000000"/>
        </w:rPr>
        <w:t>, estabelece</w:t>
      </w:r>
      <w:proofErr w:type="gramEnd"/>
      <w:r w:rsidRPr="001048C2">
        <w:rPr>
          <w:rFonts w:eastAsia="Times New Roman" w:cstheme="minorHAnsi"/>
          <w:color w:val="000000"/>
        </w:rPr>
        <w:t xml:space="preserve"> os seguintes critérios precedentes as compras púbicas.</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1048C2">
        <w:rPr>
          <w:rFonts w:eastAsia="Times New Roman" w:cstheme="minorHAnsi"/>
          <w:color w:val="000000"/>
        </w:rPr>
        <w:t>econômica indispensáveis</w:t>
      </w:r>
      <w:proofErr w:type="gramEnd"/>
      <w:r w:rsidRPr="001048C2">
        <w:rPr>
          <w:rFonts w:eastAsia="Times New Roman" w:cstheme="minorHAnsi"/>
          <w:color w:val="000000"/>
        </w:rPr>
        <w:t xml:space="preserve"> à garantia do cumprimento das obrigações.</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w:t>
      </w:r>
      <w:r w:rsidR="00271A48">
        <w:rPr>
          <w:rFonts w:eastAsia="Times New Roman" w:cstheme="minorHAnsi"/>
          <w:color w:val="000000"/>
        </w:rPr>
        <w:tab/>
      </w:r>
      <w:r w:rsidRPr="001048C2">
        <w:rPr>
          <w:rFonts w:eastAsia="Times New Roman" w:cstheme="minorHAnsi"/>
          <w:color w:val="000000"/>
        </w:rPr>
        <w:t>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[ADI 2.716, rel. min. Eros Grau, j. 29-11-2007, P, DJE de 7-3-2008.]</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xml:space="preserve">= RE 607.126 </w:t>
      </w:r>
      <w:proofErr w:type="gramStart"/>
      <w:r w:rsidRPr="001048C2">
        <w:rPr>
          <w:rFonts w:eastAsia="Times New Roman" w:cstheme="minorHAnsi"/>
          <w:color w:val="000000"/>
        </w:rPr>
        <w:t>AgR</w:t>
      </w:r>
      <w:proofErr w:type="gramEnd"/>
      <w:r w:rsidRPr="001048C2">
        <w:rPr>
          <w:rFonts w:eastAsia="Times New Roman" w:cstheme="minorHAnsi"/>
          <w:color w:val="000000"/>
        </w:rPr>
        <w:t xml:space="preserve">, rel. min. Cármen Lúcia, j. </w:t>
      </w:r>
      <w:proofErr w:type="gramStart"/>
      <w:r w:rsidRPr="001048C2">
        <w:rPr>
          <w:rFonts w:eastAsia="Times New Roman" w:cstheme="minorHAnsi"/>
          <w:color w:val="000000"/>
        </w:rPr>
        <w:t>2-12-2010, 1ª</w:t>
      </w:r>
      <w:proofErr w:type="gramEnd"/>
      <w:r w:rsidRPr="001048C2">
        <w:rPr>
          <w:rFonts w:eastAsia="Times New Roman" w:cstheme="minorHAnsi"/>
          <w:color w:val="000000"/>
        </w:rPr>
        <w:t xml:space="preserve"> T, DJE de 1º-2-2011</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A Lei Federal nº 14.133/2021 preceitua sobre o assunto em tela, em seu art. 6, inciso XXIII, o que segue abaixo colacionado.</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Art. 6º Para os fins desta Lei</w:t>
      </w:r>
      <w:proofErr w:type="gramStart"/>
      <w:r w:rsidRPr="001048C2">
        <w:rPr>
          <w:rFonts w:eastAsia="Times New Roman" w:cstheme="minorHAnsi"/>
          <w:color w:val="000000"/>
        </w:rPr>
        <w:t>, consideram-se</w:t>
      </w:r>
      <w:proofErr w:type="gramEnd"/>
      <w:r w:rsidRPr="001048C2">
        <w:rPr>
          <w:rFonts w:eastAsia="Times New Roman" w:cstheme="minorHAnsi"/>
          <w:color w:val="000000"/>
        </w:rPr>
        <w:t>:</w:t>
      </w:r>
    </w:p>
    <w:p w:rsidR="009A181B" w:rsidRPr="001048C2" w:rsidRDefault="009A181B" w:rsidP="0037593E">
      <w:pPr>
        <w:shd w:val="clear" w:color="auto" w:fill="FFFFFF"/>
        <w:tabs>
          <w:tab w:val="left" w:pos="1985"/>
        </w:tabs>
        <w:spacing w:before="0"/>
        <w:textAlignment w:val="baseline"/>
        <w:rPr>
          <w:rFonts w:eastAsia="Times New Roman" w:cstheme="minorHAnsi"/>
          <w:color w:val="000000"/>
        </w:rPr>
      </w:pPr>
      <w:r w:rsidRPr="001048C2">
        <w:rPr>
          <w:rFonts w:eastAsia="Times New Roman" w:cstheme="minorHAnsi"/>
          <w:color w:val="000000"/>
        </w:rPr>
        <w:t>XXIII termo de referência: documento necessário para a contratação de bens e serviços, que deve conter os seguintes parâmetros e elementos descritivos:</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Definição</w:t>
      </w:r>
      <w:r w:rsidR="009A181B" w:rsidRPr="00271A48">
        <w:rPr>
          <w:rFonts w:eastAsia="Times New Roman" w:cstheme="minorHAnsi"/>
          <w:color w:val="000000"/>
        </w:rPr>
        <w:t xml:space="preserve"> do objeto, incluídos sua natureza, os quantitativos, o prazo do contrato e, se for o caso, a possibilidade de sua prorrogação;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Fundamentação</w:t>
      </w:r>
      <w:r w:rsidR="009A181B" w:rsidRPr="00271A48">
        <w:rPr>
          <w:rFonts w:eastAsia="Times New Roman" w:cstheme="minorHAnsi"/>
          <w:color w:val="000000"/>
        </w:rPr>
        <w:t xml:space="preserve"> da contratação, que consiste na referência aos estudos técnicos preliminares correspondentes ou, quando não for possível divulgar esses estudos, no extrato das partes que não contiverem informações sigilosas;</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Descrição</w:t>
      </w:r>
      <w:r w:rsidR="009A181B" w:rsidRPr="00271A48">
        <w:rPr>
          <w:rFonts w:eastAsia="Times New Roman" w:cstheme="minorHAnsi"/>
          <w:color w:val="000000"/>
        </w:rPr>
        <w:t xml:space="preserve"> da solução como um todo, considerado todo o ciclo de vida do objeto;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Requisitos</w:t>
      </w:r>
      <w:r w:rsidR="009A181B" w:rsidRPr="00271A48">
        <w:rPr>
          <w:rFonts w:eastAsia="Times New Roman" w:cstheme="minorHAnsi"/>
          <w:color w:val="000000"/>
        </w:rPr>
        <w:t xml:space="preserve"> da contratação;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Modelo</w:t>
      </w:r>
      <w:r w:rsidR="009A181B" w:rsidRPr="00271A48">
        <w:rPr>
          <w:rFonts w:eastAsia="Times New Roman" w:cstheme="minorHAnsi"/>
          <w:color w:val="000000"/>
        </w:rPr>
        <w:t xml:space="preserve"> de execução do objeto, que consiste na definição de como o contrato deverá produzir os resultados pretendidos desde o seu início até o seu encerramento;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Modelo</w:t>
      </w:r>
      <w:r w:rsidR="009A181B" w:rsidRPr="00271A48">
        <w:rPr>
          <w:rFonts w:eastAsia="Times New Roman" w:cstheme="minorHAnsi"/>
          <w:color w:val="000000"/>
        </w:rPr>
        <w:t xml:space="preserve"> de gestão do contrato, que descreve como a execução do objeto será acompanhada e fiscalizada pelo órgão ou entidade;</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Critérios</w:t>
      </w:r>
      <w:r w:rsidR="009A181B" w:rsidRPr="00271A48">
        <w:rPr>
          <w:rFonts w:eastAsia="Times New Roman" w:cstheme="minorHAnsi"/>
          <w:color w:val="000000"/>
        </w:rPr>
        <w:t xml:space="preserve"> de medição e de pagamento;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Forma</w:t>
      </w:r>
      <w:r w:rsidR="009A181B" w:rsidRPr="00271A48">
        <w:rPr>
          <w:rFonts w:eastAsia="Times New Roman" w:cstheme="minorHAnsi"/>
          <w:color w:val="000000"/>
        </w:rPr>
        <w:t xml:space="preserve"> e critérios de seleção do fornecedor;</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Estimativas</w:t>
      </w:r>
      <w:r w:rsidR="009A181B" w:rsidRPr="00271A48">
        <w:rPr>
          <w:rFonts w:eastAsia="Times New Roman" w:cstheme="minorHAnsi"/>
          <w:color w:val="000000"/>
        </w:rPr>
        <w:t xml:space="preserve">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9A181B" w:rsidRPr="00271A48" w:rsidRDefault="00271A48" w:rsidP="00271A48">
      <w:pPr>
        <w:pStyle w:val="PargrafodaLista"/>
        <w:numPr>
          <w:ilvl w:val="0"/>
          <w:numId w:val="32"/>
        </w:numPr>
        <w:shd w:val="clear" w:color="auto" w:fill="FFFFFF"/>
        <w:tabs>
          <w:tab w:val="left" w:pos="1985"/>
        </w:tabs>
        <w:spacing w:before="0"/>
        <w:ind w:left="1418" w:firstLine="0"/>
        <w:textAlignment w:val="baseline"/>
        <w:rPr>
          <w:rFonts w:eastAsia="Times New Roman" w:cstheme="minorHAnsi"/>
          <w:color w:val="000000"/>
        </w:rPr>
      </w:pPr>
      <w:r w:rsidRPr="00271A48">
        <w:rPr>
          <w:rFonts w:eastAsia="Times New Roman" w:cstheme="minorHAnsi"/>
          <w:color w:val="000000"/>
        </w:rPr>
        <w:t>Adequação</w:t>
      </w:r>
      <w:r w:rsidR="009A181B" w:rsidRPr="00271A48">
        <w:rPr>
          <w:rFonts w:eastAsia="Times New Roman" w:cstheme="minorHAnsi"/>
          <w:color w:val="000000"/>
        </w:rPr>
        <w:t xml:space="preserve"> orçamentária;</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w:t>
      </w:r>
    </w:p>
    <w:p w:rsidR="009A181B" w:rsidRPr="00CE4F68" w:rsidRDefault="009A181B" w:rsidP="008416EF">
      <w:pPr>
        <w:pStyle w:val="PargrafodaLista"/>
        <w:numPr>
          <w:ilvl w:val="0"/>
          <w:numId w:val="8"/>
        </w:numPr>
        <w:shd w:val="clear" w:color="auto" w:fill="FFFFFF"/>
        <w:spacing w:before="0"/>
        <w:rPr>
          <w:rFonts w:eastAsia="Times New Roman" w:cstheme="minorHAnsi"/>
          <w:color w:val="000000"/>
        </w:rPr>
      </w:pPr>
      <w:r w:rsidRPr="00CE4F68">
        <w:rPr>
          <w:rFonts w:eastAsia="Times New Roman" w:cstheme="minorHAnsi"/>
          <w:b/>
          <w:bCs/>
          <w:color w:val="000000"/>
        </w:rPr>
        <w:t>ÓRGÃO DEMANDANTE</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SECRETARIA MUNICIPAL DE SAÚDE</w:t>
      </w:r>
      <w:r>
        <w:rPr>
          <w:rFonts w:eastAsia="Times New Roman" w:cstheme="minorHAnsi"/>
          <w:color w:val="000000"/>
        </w:rPr>
        <w:t xml:space="preserve"> - </w:t>
      </w:r>
      <w:r w:rsidRPr="00AC4737">
        <w:rPr>
          <w:rFonts w:eastAsia="Times New Roman" w:cstheme="minorHAnsi"/>
          <w:b/>
          <w:color w:val="000000"/>
        </w:rPr>
        <w:t>SEMSAU</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b/>
          <w:bCs/>
          <w:color w:val="000000"/>
        </w:rPr>
        <w:t>4.1.</w:t>
      </w:r>
      <w:r w:rsidR="00CE4F68">
        <w:rPr>
          <w:rFonts w:eastAsia="Times New Roman" w:cstheme="minorHAnsi"/>
          <w:color w:val="000000"/>
        </w:rPr>
        <w:tab/>
      </w:r>
      <w:r w:rsidRPr="001048C2">
        <w:rPr>
          <w:rFonts w:eastAsia="Times New Roman" w:cstheme="minorHAnsi"/>
          <w:b/>
          <w:bCs/>
          <w:color w:val="000000"/>
        </w:rPr>
        <w:t>ÓRGÃOS PARTICIPANTES</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SECRETARIA MUNICIPAL DE ADMINISTRAÇÃO E PLANEJAMENTO</w:t>
      </w:r>
      <w:r>
        <w:rPr>
          <w:rFonts w:eastAsia="Times New Roman" w:cstheme="minorHAnsi"/>
          <w:color w:val="000000"/>
        </w:rPr>
        <w:t xml:space="preserve"> - </w:t>
      </w:r>
      <w:r w:rsidRPr="00AC4737">
        <w:rPr>
          <w:rFonts w:eastAsia="Times New Roman" w:cstheme="minorHAnsi"/>
          <w:b/>
          <w:color w:val="000000"/>
        </w:rPr>
        <w:t>SEMAP</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SECRETARIA MUNICIPAL DE ASSISTÊNCIA SOCIAL</w:t>
      </w:r>
      <w:r>
        <w:rPr>
          <w:rFonts w:eastAsia="Times New Roman" w:cstheme="minorHAnsi"/>
          <w:color w:val="000000"/>
        </w:rPr>
        <w:t xml:space="preserve"> - </w:t>
      </w:r>
      <w:r w:rsidRPr="00AC4737">
        <w:rPr>
          <w:rFonts w:eastAsia="Times New Roman" w:cstheme="minorHAnsi"/>
          <w:b/>
          <w:color w:val="000000"/>
        </w:rPr>
        <w:t>SEMAS</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w:t>
      </w:r>
    </w:p>
    <w:p w:rsidR="009A181B" w:rsidRPr="00CE4F68" w:rsidRDefault="009A181B" w:rsidP="008416EF">
      <w:pPr>
        <w:pStyle w:val="PargrafodaLista"/>
        <w:numPr>
          <w:ilvl w:val="0"/>
          <w:numId w:val="8"/>
        </w:numPr>
        <w:shd w:val="clear" w:color="auto" w:fill="FFFFFF"/>
        <w:spacing w:before="0"/>
        <w:rPr>
          <w:rFonts w:eastAsia="Times New Roman" w:cstheme="minorHAnsi"/>
          <w:color w:val="000000"/>
        </w:rPr>
      </w:pPr>
      <w:r w:rsidRPr="00CE4F68">
        <w:rPr>
          <w:rFonts w:eastAsia="Times New Roman" w:cstheme="minorHAnsi"/>
          <w:b/>
          <w:bCs/>
          <w:color w:val="000000"/>
        </w:rPr>
        <w:t>OBJETO</w:t>
      </w:r>
    </w:p>
    <w:p w:rsidR="009A181B" w:rsidRPr="001048C2" w:rsidRDefault="00CE4F68" w:rsidP="0037593E">
      <w:pPr>
        <w:shd w:val="clear" w:color="auto" w:fill="FFFFFF"/>
        <w:tabs>
          <w:tab w:val="left" w:pos="1985"/>
        </w:tabs>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Contratação de empresa especializada na prestação de serviços de desinsetização, descupinização, desratização e </w:t>
      </w:r>
      <w:proofErr w:type="spellStart"/>
      <w:r w:rsidR="009A181B" w:rsidRPr="001048C2">
        <w:rPr>
          <w:rFonts w:eastAsia="Times New Roman" w:cstheme="minorHAnsi"/>
          <w:color w:val="000000"/>
        </w:rPr>
        <w:t>desmorcegação</w:t>
      </w:r>
      <w:proofErr w:type="spellEnd"/>
      <w:r w:rsidR="009A181B" w:rsidRPr="001048C2">
        <w:rPr>
          <w:rFonts w:eastAsia="Times New Roman" w:cstheme="minorHAnsi"/>
          <w:color w:val="000000"/>
        </w:rPr>
        <w:t>, limpeza, higienização e desinfecção de reservatório de água potável; limpeza higienização e desinfecção de forro. </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37593E">
      <w:pPr>
        <w:shd w:val="clear" w:color="auto" w:fill="FFFFFF"/>
        <w:tabs>
          <w:tab w:val="left" w:pos="1985"/>
        </w:tabs>
        <w:spacing w:before="0"/>
        <w:rPr>
          <w:rFonts w:eastAsia="Times New Roman" w:cstheme="minorHAnsi"/>
          <w:color w:val="000000"/>
        </w:rPr>
      </w:pPr>
      <w:r w:rsidRPr="001048C2">
        <w:rPr>
          <w:rFonts w:eastAsia="Times New Roman" w:cstheme="minorHAnsi"/>
          <w:b/>
          <w:bCs/>
          <w:color w:val="000000"/>
        </w:rPr>
        <w:t>5.1.</w:t>
      </w:r>
      <w:r w:rsidR="00CE4F68">
        <w:rPr>
          <w:rFonts w:eastAsia="Times New Roman" w:cstheme="minorHAnsi"/>
          <w:color w:val="000000"/>
        </w:rPr>
        <w:tab/>
      </w:r>
      <w:r w:rsidRPr="001048C2">
        <w:rPr>
          <w:rFonts w:eastAsia="Times New Roman" w:cstheme="minorHAnsi"/>
          <w:b/>
          <w:bCs/>
          <w:color w:val="000000"/>
        </w:rPr>
        <w:t>PRESTAÇÃO DE SERVIÇO</w:t>
      </w:r>
    </w:p>
    <w:p w:rsidR="009A181B" w:rsidRPr="001048C2" w:rsidRDefault="009A181B" w:rsidP="0037593E">
      <w:pPr>
        <w:shd w:val="clear" w:color="auto" w:fill="FFFFFF"/>
        <w:tabs>
          <w:tab w:val="left" w:pos="1985"/>
        </w:tabs>
        <w:spacing w:before="0"/>
        <w:rPr>
          <w:rFonts w:eastAsia="Times New Roman" w:cstheme="minorHAnsi"/>
          <w:color w:val="000000"/>
        </w:rPr>
      </w:pP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430"/>
        <w:gridCol w:w="5665"/>
        <w:gridCol w:w="1418"/>
        <w:gridCol w:w="1275"/>
      </w:tblGrid>
      <w:tr w:rsidR="00B66A66" w:rsidRPr="001048C2" w:rsidTr="00B72F76">
        <w:tc>
          <w:tcPr>
            <w:tcW w:w="8788"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B66A66" w:rsidRPr="001048C2" w:rsidRDefault="00B66A66" w:rsidP="00B66A66">
            <w:pPr>
              <w:spacing w:before="0"/>
              <w:ind w:left="77" w:right="0"/>
              <w:rPr>
                <w:rFonts w:eastAsia="Times New Roman" w:cstheme="minorHAnsi"/>
                <w:sz w:val="18"/>
                <w:szCs w:val="18"/>
              </w:rPr>
            </w:pPr>
            <w:r w:rsidRPr="001048C2">
              <w:rPr>
                <w:rFonts w:eastAsia="Times New Roman" w:cstheme="minorHAnsi"/>
                <w:b/>
                <w:bCs/>
                <w:sz w:val="18"/>
                <w:szCs w:val="18"/>
              </w:rPr>
              <w:t>LOTE 01 - SERVIÇO DE DEDETIZAÇÃO </w:t>
            </w:r>
          </w:p>
        </w:tc>
      </w:tr>
      <w:tr w:rsidR="009A181B" w:rsidRPr="001048C2" w:rsidTr="00B66A66">
        <w:tc>
          <w:tcPr>
            <w:tcW w:w="4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0" w:right="-1"/>
              <w:jc w:val="center"/>
              <w:rPr>
                <w:rFonts w:eastAsia="Times New Roman" w:cstheme="minorHAnsi"/>
                <w:sz w:val="18"/>
                <w:szCs w:val="18"/>
              </w:rPr>
            </w:pPr>
            <w:r w:rsidRPr="001048C2">
              <w:rPr>
                <w:rFonts w:eastAsia="Times New Roman" w:cstheme="minorHAnsi"/>
                <w:sz w:val="18"/>
                <w:szCs w:val="18"/>
              </w:rPr>
              <w:t>ITEM </w:t>
            </w:r>
          </w:p>
        </w:tc>
        <w:tc>
          <w:tcPr>
            <w:tcW w:w="56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55" w:right="116"/>
              <w:jc w:val="center"/>
              <w:rPr>
                <w:rFonts w:eastAsia="Times New Roman" w:cstheme="minorHAnsi"/>
                <w:sz w:val="18"/>
                <w:szCs w:val="18"/>
              </w:rPr>
            </w:pPr>
            <w:r w:rsidRPr="001048C2">
              <w:rPr>
                <w:rFonts w:eastAsia="Times New Roman" w:cstheme="minorHAnsi"/>
                <w:sz w:val="18"/>
                <w:szCs w:val="18"/>
              </w:rPr>
              <w:t>DESCRIÇÃO </w:t>
            </w:r>
          </w:p>
        </w:tc>
        <w:tc>
          <w:tcPr>
            <w:tcW w:w="141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sz w:val="18"/>
                <w:szCs w:val="18"/>
              </w:rPr>
              <w:t>UNIDADE DE FORNECIMENTO </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sz w:val="18"/>
                <w:szCs w:val="18"/>
              </w:rPr>
              <w:t>TOTAL </w:t>
            </w:r>
          </w:p>
        </w:tc>
      </w:tr>
      <w:tr w:rsidR="009A181B" w:rsidRPr="001048C2" w:rsidTr="00B66A66">
        <w:tc>
          <w:tcPr>
            <w:tcW w:w="4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0" w:right="-1"/>
              <w:jc w:val="center"/>
              <w:rPr>
                <w:rFonts w:eastAsia="Times New Roman" w:cstheme="minorHAnsi"/>
                <w:sz w:val="18"/>
                <w:szCs w:val="18"/>
              </w:rPr>
            </w:pPr>
            <w:r w:rsidRPr="001048C2">
              <w:rPr>
                <w:rFonts w:eastAsia="Times New Roman" w:cstheme="minorHAnsi"/>
                <w:sz w:val="18"/>
                <w:szCs w:val="18"/>
              </w:rPr>
              <w:t>01</w:t>
            </w:r>
          </w:p>
        </w:tc>
        <w:tc>
          <w:tcPr>
            <w:tcW w:w="56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55" w:right="116"/>
              <w:rPr>
                <w:rFonts w:eastAsia="Times New Roman" w:cstheme="minorHAnsi"/>
                <w:sz w:val="18"/>
                <w:szCs w:val="18"/>
              </w:rPr>
            </w:pPr>
            <w:r w:rsidRPr="001048C2">
              <w:rPr>
                <w:rFonts w:eastAsia="Times New Roman" w:cstheme="minorHAnsi"/>
                <w:color w:val="000000"/>
                <w:sz w:val="18"/>
                <w:szCs w:val="18"/>
                <w:shd w:val="clear" w:color="auto" w:fill="FFFFFF"/>
              </w:rPr>
              <w:t>Serviço de desinsetização, descupinização e desratização, com barreira química interna e externa, contra diversos tipos de insetos rasteiros, cupins e roedores (baratas, formigas, traças, pulgas, percevejos, carrapatos, cupins, escorpiões, moscas e mosquito, ratos e lagartixas).</w:t>
            </w:r>
          </w:p>
        </w:tc>
        <w:tc>
          <w:tcPr>
            <w:tcW w:w="141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color w:val="000000"/>
                <w:sz w:val="18"/>
                <w:szCs w:val="18"/>
              </w:rPr>
              <w:t>M</w:t>
            </w:r>
            <w:r w:rsidRPr="001048C2">
              <w:rPr>
                <w:rFonts w:eastAsia="Times New Roman" w:cstheme="minorHAnsi"/>
                <w:color w:val="000000"/>
                <w:sz w:val="18"/>
                <w:szCs w:val="18"/>
                <w:vertAlign w:val="superscript"/>
              </w:rPr>
              <w:t>2</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sz w:val="18"/>
                <w:szCs w:val="18"/>
              </w:rPr>
              <w:t>18.617,60</w:t>
            </w:r>
          </w:p>
        </w:tc>
      </w:tr>
      <w:tr w:rsidR="009A181B" w:rsidRPr="001048C2" w:rsidTr="00B66A66">
        <w:tc>
          <w:tcPr>
            <w:tcW w:w="4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0" w:right="-1"/>
              <w:jc w:val="center"/>
              <w:rPr>
                <w:rFonts w:eastAsia="Times New Roman" w:cstheme="minorHAnsi"/>
                <w:sz w:val="18"/>
                <w:szCs w:val="18"/>
              </w:rPr>
            </w:pPr>
            <w:r w:rsidRPr="001048C2">
              <w:rPr>
                <w:rFonts w:eastAsia="Times New Roman" w:cstheme="minorHAnsi"/>
                <w:sz w:val="18"/>
                <w:szCs w:val="18"/>
              </w:rPr>
              <w:t>02</w:t>
            </w:r>
          </w:p>
        </w:tc>
        <w:tc>
          <w:tcPr>
            <w:tcW w:w="56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55" w:right="116"/>
              <w:rPr>
                <w:rFonts w:eastAsia="Times New Roman" w:cstheme="minorHAnsi"/>
                <w:sz w:val="18"/>
                <w:szCs w:val="18"/>
              </w:rPr>
            </w:pPr>
            <w:r w:rsidRPr="001048C2">
              <w:rPr>
                <w:rFonts w:eastAsia="Times New Roman" w:cstheme="minorHAnsi"/>
                <w:color w:val="000000"/>
                <w:sz w:val="18"/>
                <w:szCs w:val="18"/>
                <w:shd w:val="clear" w:color="auto" w:fill="FFFFFF"/>
              </w:rPr>
              <w:t>Serviço de limpeza, higienização e desinfecção de forro, da parte interna,</w:t>
            </w:r>
            <w:r>
              <w:rPr>
                <w:rFonts w:eastAsia="Times New Roman" w:cstheme="minorHAnsi"/>
                <w:color w:val="000000"/>
                <w:sz w:val="18"/>
                <w:szCs w:val="18"/>
                <w:shd w:val="clear" w:color="auto" w:fill="FFFFFF"/>
              </w:rPr>
              <w:t xml:space="preserve"> </w:t>
            </w:r>
            <w:r w:rsidRPr="001048C2">
              <w:rPr>
                <w:rFonts w:eastAsia="Times New Roman" w:cstheme="minorHAnsi"/>
                <w:color w:val="000000"/>
                <w:sz w:val="18"/>
                <w:szCs w:val="18"/>
                <w:shd w:val="clear" w:color="auto" w:fill="FFFFFF"/>
              </w:rPr>
              <w:t xml:space="preserve">com remoção de sujidades evitando a contaminação, remoção de excrementos, </w:t>
            </w:r>
            <w:proofErr w:type="spellStart"/>
            <w:r w:rsidRPr="001048C2">
              <w:rPr>
                <w:rFonts w:eastAsia="Times New Roman" w:cstheme="minorHAnsi"/>
                <w:color w:val="000000"/>
                <w:sz w:val="18"/>
                <w:szCs w:val="18"/>
                <w:shd w:val="clear" w:color="auto" w:fill="FFFFFF"/>
              </w:rPr>
              <w:t>desmorcegação</w:t>
            </w:r>
            <w:proofErr w:type="spellEnd"/>
            <w:r w:rsidRPr="001048C2">
              <w:rPr>
                <w:rFonts w:eastAsia="Times New Roman" w:cstheme="minorHAnsi"/>
                <w:color w:val="000000"/>
                <w:sz w:val="18"/>
                <w:szCs w:val="18"/>
                <w:shd w:val="clear" w:color="auto" w:fill="FFFFFF"/>
              </w:rPr>
              <w:t xml:space="preserve"> e descupinização</w:t>
            </w:r>
            <w:r>
              <w:rPr>
                <w:rFonts w:eastAsia="Times New Roman" w:cstheme="minorHAnsi"/>
                <w:color w:val="000000"/>
                <w:sz w:val="18"/>
                <w:szCs w:val="18"/>
                <w:shd w:val="clear" w:color="auto" w:fill="FFFFFF"/>
              </w:rPr>
              <w:t>.</w:t>
            </w:r>
          </w:p>
        </w:tc>
        <w:tc>
          <w:tcPr>
            <w:tcW w:w="141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color w:val="000000"/>
                <w:sz w:val="18"/>
                <w:szCs w:val="18"/>
              </w:rPr>
              <w:t>M</w:t>
            </w:r>
            <w:r w:rsidRPr="001048C2">
              <w:rPr>
                <w:rFonts w:eastAsia="Times New Roman" w:cstheme="minorHAnsi"/>
                <w:color w:val="000000"/>
                <w:sz w:val="18"/>
                <w:szCs w:val="18"/>
                <w:vertAlign w:val="superscript"/>
              </w:rPr>
              <w:t>2</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A181B" w:rsidRPr="001048C2" w:rsidRDefault="009A181B" w:rsidP="00B66A66">
            <w:pPr>
              <w:spacing w:before="0"/>
              <w:ind w:left="77" w:right="0"/>
              <w:jc w:val="center"/>
              <w:rPr>
                <w:rFonts w:eastAsia="Times New Roman" w:cstheme="minorHAnsi"/>
                <w:sz w:val="18"/>
                <w:szCs w:val="18"/>
              </w:rPr>
            </w:pPr>
            <w:r w:rsidRPr="001048C2">
              <w:rPr>
                <w:rFonts w:eastAsia="Times New Roman" w:cstheme="minorHAnsi"/>
                <w:sz w:val="18"/>
                <w:szCs w:val="18"/>
              </w:rPr>
              <w:t>31.272</w:t>
            </w:r>
          </w:p>
        </w:tc>
      </w:tr>
    </w:tbl>
    <w:p w:rsidR="009A181B" w:rsidRPr="001048C2" w:rsidRDefault="009A181B" w:rsidP="009A181B">
      <w:pPr>
        <w:shd w:val="clear" w:color="auto" w:fill="FFFFFF"/>
        <w:spacing w:before="0"/>
        <w:jc w:val="left"/>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tbl>
      <w:tblPr>
        <w:tblW w:w="8788"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645"/>
        <w:gridCol w:w="5450"/>
        <w:gridCol w:w="1418"/>
        <w:gridCol w:w="1275"/>
      </w:tblGrid>
      <w:tr w:rsidR="009A181B" w:rsidRPr="001048C2" w:rsidTr="00B66A66">
        <w:tc>
          <w:tcPr>
            <w:tcW w:w="8788" w:type="dxa"/>
            <w:gridSpan w:val="4"/>
            <w:shd w:val="clear" w:color="auto" w:fill="FFFFFF"/>
            <w:vAlign w:val="center"/>
            <w:hideMark/>
          </w:tcPr>
          <w:p w:rsidR="009A181B" w:rsidRPr="001048C2" w:rsidRDefault="009A181B" w:rsidP="00B66A66">
            <w:pPr>
              <w:spacing w:before="0"/>
              <w:ind w:left="142"/>
              <w:rPr>
                <w:rFonts w:eastAsia="Times New Roman" w:cstheme="minorHAnsi"/>
                <w:sz w:val="18"/>
                <w:szCs w:val="18"/>
              </w:rPr>
            </w:pPr>
            <w:r w:rsidRPr="001048C2">
              <w:rPr>
                <w:rFonts w:eastAsia="Times New Roman" w:cstheme="minorHAnsi"/>
                <w:b/>
                <w:bCs/>
                <w:color w:val="000000"/>
                <w:sz w:val="18"/>
                <w:szCs w:val="18"/>
              </w:rPr>
              <w:t>LOTE 02 - SERVIÇO DE LIMPEZA DE CAIXA D' ÁGUA </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b/>
                <w:bCs/>
                <w:color w:val="000000"/>
                <w:sz w:val="18"/>
                <w:szCs w:val="18"/>
              </w:rPr>
              <w:t>ITEM</w:t>
            </w:r>
          </w:p>
        </w:tc>
        <w:tc>
          <w:tcPr>
            <w:tcW w:w="5450" w:type="dxa"/>
            <w:shd w:val="clear" w:color="auto" w:fill="FFFFFF"/>
            <w:vAlign w:val="center"/>
            <w:hideMark/>
          </w:tcPr>
          <w:p w:rsidR="009A181B" w:rsidRPr="001048C2" w:rsidRDefault="009A181B" w:rsidP="00B72F76">
            <w:pPr>
              <w:spacing w:before="0"/>
              <w:jc w:val="center"/>
              <w:rPr>
                <w:rFonts w:eastAsia="Times New Roman" w:cstheme="minorHAnsi"/>
                <w:sz w:val="18"/>
                <w:szCs w:val="18"/>
              </w:rPr>
            </w:pPr>
            <w:r w:rsidRPr="001048C2">
              <w:rPr>
                <w:rFonts w:eastAsia="Times New Roman" w:cstheme="minorHAnsi"/>
                <w:b/>
                <w:bCs/>
                <w:color w:val="000000"/>
                <w:sz w:val="18"/>
                <w:szCs w:val="18"/>
              </w:rPr>
              <w:t>DESCRIÇÃO</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b/>
                <w:bCs/>
                <w:color w:val="000000"/>
                <w:sz w:val="18"/>
                <w:szCs w:val="18"/>
              </w:rPr>
              <w:t>UND.</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b/>
                <w:bCs/>
                <w:color w:val="000000"/>
                <w:sz w:val="18"/>
                <w:szCs w:val="18"/>
              </w:rPr>
              <w:t>TOTAL</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01</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500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03</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02</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1.000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20</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03</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1.500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12</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04</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2.000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13</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05</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5.000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02</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06</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10.000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05</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07</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ou Caixa d água de 20.000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02</w:t>
            </w:r>
          </w:p>
        </w:tc>
      </w:tr>
      <w:tr w:rsidR="009A181B" w:rsidRPr="001048C2" w:rsidTr="00B66A66">
        <w:tc>
          <w:tcPr>
            <w:tcW w:w="645" w:type="dxa"/>
            <w:shd w:val="clear" w:color="auto" w:fill="FFFFFF"/>
            <w:vAlign w:val="center"/>
            <w:hideMark/>
          </w:tcPr>
          <w:p w:rsidR="009A181B" w:rsidRPr="001048C2" w:rsidRDefault="009A181B" w:rsidP="00B66A66">
            <w:pPr>
              <w:spacing w:before="0"/>
              <w:ind w:left="147" w:right="105"/>
              <w:jc w:val="center"/>
              <w:rPr>
                <w:rFonts w:eastAsia="Times New Roman" w:cstheme="minorHAnsi"/>
                <w:sz w:val="18"/>
                <w:szCs w:val="18"/>
              </w:rPr>
            </w:pPr>
            <w:r w:rsidRPr="001048C2">
              <w:rPr>
                <w:rFonts w:eastAsia="Times New Roman" w:cstheme="minorHAnsi"/>
                <w:sz w:val="18"/>
                <w:szCs w:val="18"/>
              </w:rPr>
              <w:t>08</w:t>
            </w:r>
          </w:p>
        </w:tc>
        <w:tc>
          <w:tcPr>
            <w:tcW w:w="5450" w:type="dxa"/>
            <w:shd w:val="clear" w:color="auto" w:fill="FFFFFF"/>
            <w:vAlign w:val="center"/>
            <w:hideMark/>
          </w:tcPr>
          <w:p w:rsidR="009A181B" w:rsidRPr="001048C2" w:rsidRDefault="009A181B" w:rsidP="00B72F76">
            <w:pPr>
              <w:spacing w:before="0"/>
              <w:ind w:left="31" w:right="142"/>
              <w:rPr>
                <w:rFonts w:eastAsia="Times New Roman" w:cstheme="minorHAnsi"/>
                <w:sz w:val="18"/>
                <w:szCs w:val="18"/>
              </w:rPr>
            </w:pPr>
            <w:r w:rsidRPr="001048C2">
              <w:rPr>
                <w:rFonts w:eastAsia="Times New Roman" w:cstheme="minorHAnsi"/>
                <w:color w:val="000000"/>
                <w:sz w:val="18"/>
                <w:szCs w:val="18"/>
              </w:rPr>
              <w:t>Serviço de Limpeza de Reservatórios (Tipo Torre Metálica) ou Caixa d água de 20.000 litros</w:t>
            </w:r>
          </w:p>
        </w:tc>
        <w:tc>
          <w:tcPr>
            <w:tcW w:w="1418" w:type="dxa"/>
            <w:shd w:val="clear" w:color="auto" w:fill="FFFFFF"/>
            <w:vAlign w:val="center"/>
            <w:hideMark/>
          </w:tcPr>
          <w:p w:rsidR="009A181B" w:rsidRPr="001048C2" w:rsidRDefault="009A181B" w:rsidP="00B66A66">
            <w:pPr>
              <w:spacing w:before="0"/>
              <w:ind w:left="19" w:right="55"/>
              <w:jc w:val="center"/>
              <w:rPr>
                <w:rFonts w:eastAsia="Times New Roman" w:cstheme="minorHAnsi"/>
                <w:sz w:val="18"/>
                <w:szCs w:val="18"/>
              </w:rPr>
            </w:pPr>
            <w:r w:rsidRPr="001048C2">
              <w:rPr>
                <w:rFonts w:eastAsia="Times New Roman" w:cstheme="minorHAnsi"/>
                <w:color w:val="000000"/>
                <w:sz w:val="18"/>
                <w:szCs w:val="18"/>
              </w:rPr>
              <w:t>SERVIÇO</w:t>
            </w:r>
          </w:p>
        </w:tc>
        <w:tc>
          <w:tcPr>
            <w:tcW w:w="1275" w:type="dxa"/>
            <w:shd w:val="clear" w:color="auto" w:fill="FFFFFF"/>
            <w:vAlign w:val="center"/>
            <w:hideMark/>
          </w:tcPr>
          <w:p w:rsidR="009A181B" w:rsidRPr="001048C2" w:rsidRDefault="009A181B" w:rsidP="00B66A66">
            <w:pPr>
              <w:spacing w:before="0"/>
              <w:ind w:left="51" w:right="5"/>
              <w:jc w:val="center"/>
              <w:rPr>
                <w:rFonts w:eastAsia="Times New Roman" w:cstheme="minorHAnsi"/>
                <w:sz w:val="18"/>
                <w:szCs w:val="18"/>
              </w:rPr>
            </w:pPr>
            <w:r w:rsidRPr="001048C2">
              <w:rPr>
                <w:rFonts w:eastAsia="Times New Roman" w:cstheme="minorHAnsi"/>
                <w:sz w:val="18"/>
                <w:szCs w:val="18"/>
              </w:rPr>
              <w:t>03</w:t>
            </w:r>
          </w:p>
        </w:tc>
      </w:tr>
    </w:tbl>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color w:val="FF0000"/>
        </w:rPr>
        <w:t>  </w:t>
      </w:r>
      <w:r w:rsidRPr="001048C2">
        <w:rPr>
          <w:rFonts w:eastAsia="Times New Roman" w:cstheme="minorHAnsi"/>
          <w:b/>
          <w:bCs/>
          <w:color w:val="000000"/>
        </w:rPr>
        <w:t>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5.2.</w:t>
      </w:r>
      <w:r w:rsidR="00CE4F68">
        <w:rPr>
          <w:rFonts w:eastAsia="Times New Roman" w:cstheme="minorHAnsi"/>
          <w:color w:val="000000"/>
        </w:rPr>
        <w:tab/>
      </w:r>
      <w:r w:rsidRPr="001048C2">
        <w:rPr>
          <w:rFonts w:eastAsia="Times New Roman" w:cstheme="minorHAnsi"/>
          <w:b/>
          <w:bCs/>
          <w:color w:val="000000"/>
        </w:rPr>
        <w:t>VALOR TOTAL ESTIMADO</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média de preços será obtida através da realização de pesquisa mercadológica, conforme determina a legislação pertinente ao assunto.  O custo total estimado dessa contratação é de R$ 285.537,11 (</w:t>
      </w:r>
      <w:proofErr w:type="gramStart"/>
      <w:r w:rsidR="009A181B" w:rsidRPr="001048C2">
        <w:rPr>
          <w:rFonts w:eastAsia="Times New Roman" w:cstheme="minorHAnsi"/>
          <w:color w:val="000000"/>
        </w:rPr>
        <w:t>duzentos e oitenta e cinco mil, quinhentos e trinta e sete reais e onze centavos</w:t>
      </w:r>
      <w:proofErr w:type="gramEnd"/>
      <w:r w:rsidR="009A181B" w:rsidRPr="001048C2">
        <w:rPr>
          <w:rFonts w:eastAsia="Times New Roman" w:cstheme="minorHAnsi"/>
          <w:color w:val="000000"/>
        </w:rPr>
        <w:t>).</w:t>
      </w:r>
    </w:p>
    <w:p w:rsidR="009A181B" w:rsidRPr="001048C2" w:rsidRDefault="009A181B" w:rsidP="00B66A66">
      <w:pPr>
        <w:shd w:val="clear" w:color="auto" w:fill="FFFFFF"/>
        <w:spacing w:before="0"/>
        <w:rPr>
          <w:rFonts w:eastAsia="Times New Roman" w:cstheme="minorHAnsi"/>
          <w:color w:val="000000"/>
        </w:rPr>
      </w:pP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5.3.</w:t>
      </w:r>
      <w:r w:rsidR="00CE4F68">
        <w:rPr>
          <w:rFonts w:eastAsia="Times New Roman" w:cstheme="minorHAnsi"/>
          <w:color w:val="000000"/>
        </w:rPr>
        <w:tab/>
      </w:r>
      <w:r w:rsidRPr="001048C2">
        <w:rPr>
          <w:rFonts w:eastAsia="Times New Roman" w:cstheme="minorHAnsi"/>
          <w:b/>
          <w:bCs/>
          <w:color w:val="000000"/>
        </w:rPr>
        <w:t>NATUREZA  </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Prestação de Serviço</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CE4F68" w:rsidRDefault="009A181B" w:rsidP="008416EF">
      <w:pPr>
        <w:pStyle w:val="PargrafodaLista"/>
        <w:numPr>
          <w:ilvl w:val="0"/>
          <w:numId w:val="8"/>
        </w:numPr>
        <w:shd w:val="clear" w:color="auto" w:fill="FFFFFF"/>
        <w:spacing w:before="0"/>
        <w:rPr>
          <w:rFonts w:eastAsia="Times New Roman" w:cstheme="minorHAnsi"/>
          <w:color w:val="000000"/>
        </w:rPr>
      </w:pPr>
      <w:r w:rsidRPr="00CE4F68">
        <w:rPr>
          <w:rFonts w:eastAsia="Times New Roman" w:cstheme="minorHAnsi"/>
          <w:b/>
          <w:bCs/>
          <w:color w:val="000000"/>
        </w:rPr>
        <w:t>JUSTIFICATIVA</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A necessidade de contratação de empresa especializada para a execução dos serviços de desinsetização, descupinização, desratização e </w:t>
      </w:r>
      <w:proofErr w:type="spellStart"/>
      <w:r w:rsidR="009A181B" w:rsidRPr="001048C2">
        <w:rPr>
          <w:rFonts w:eastAsia="Times New Roman" w:cstheme="minorHAnsi"/>
          <w:color w:val="000000"/>
        </w:rPr>
        <w:t>desmorcegação</w:t>
      </w:r>
      <w:proofErr w:type="spellEnd"/>
      <w:r w:rsidR="009A181B" w:rsidRPr="001048C2">
        <w:rPr>
          <w:rFonts w:eastAsia="Times New Roman" w:cstheme="minorHAnsi"/>
          <w:color w:val="000000"/>
        </w:rPr>
        <w:t>, bem como de limpeza, higienização e desinfecção de reservatórios de água potável, limpeza, higienização e desinfecção de forros, decorre da obrigatoriedade de garantir ambientes salubres, seguros e em conformidade com as normas de saúde, higiene e meio ambiente no âmbito da Secretaria Municipal de Saúde, Secretaria Municipal de Assistência Social e Secretaria Municipal de Administração.</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Essas atividades são essenciais para prevenir a proliferação de pragas urbanas que representam risco à saúde pública, como insetos, roedores e morcegos, além de evitar danos às estruturas físicas dos prédios públicos. </w:t>
      </w:r>
      <w:proofErr w:type="gramStart"/>
      <w:r w:rsidR="009A181B" w:rsidRPr="001048C2">
        <w:rPr>
          <w:rFonts w:eastAsia="Times New Roman" w:cstheme="minorHAnsi"/>
          <w:color w:val="000000"/>
        </w:rPr>
        <w:t>A adequada higienização e desinfecção de reservatórios de água assegura</w:t>
      </w:r>
      <w:proofErr w:type="gramEnd"/>
      <w:r w:rsidR="009A181B" w:rsidRPr="001048C2">
        <w:rPr>
          <w:rFonts w:eastAsia="Times New Roman" w:cstheme="minorHAnsi"/>
          <w:color w:val="000000"/>
        </w:rPr>
        <w:t xml:space="preserve"> a qualidade da água distribuída para consumo humano, reduzindo riscos de contaminações microbiológicas. Da mesma forma, a limpeza de forros contribui para a melhoria da qualidade do ar interno e prevenção de doenças respiratórias causadas por poeira, fungos e dejetos de animais.</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Assim, a contratação justifica-se pela necessidade de manter as unidades das secretarias em pleno funcionamento, garantindo condições adequadas para servidores e usuários, preservando a saúde coletiva, prevenindo riscos sanitários e ambientais, além de contribuir para a conservação do patrimônio público e para a eficiência administrativa.</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6.1.</w:t>
      </w:r>
      <w:r w:rsidR="00CE4F68">
        <w:rPr>
          <w:rFonts w:eastAsia="Times New Roman" w:cstheme="minorHAnsi"/>
          <w:color w:val="000000"/>
        </w:rPr>
        <w:tab/>
      </w:r>
      <w:r w:rsidRPr="001048C2">
        <w:rPr>
          <w:rFonts w:eastAsia="Times New Roman" w:cstheme="minorHAnsi"/>
          <w:b/>
          <w:bCs/>
          <w:color w:val="000000"/>
        </w:rPr>
        <w:t>FUNDAMENTAÇÃO DA CONTRATAÇÃO</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contratação de empresa para a prestação de serviços de dedetização fundamenta-se na necessidade de garantir a saúde pública e a segurança ambiental, assegurando o controle de pragas que podem transmitir doenças e comprometer o bem-estar da população. De acordo com a Lei nº 14.133/2021, que regula as licitações e contratos da Administração Pública, a contratação é respaldada pelo princípio da eficiência e pela observância da adequada prestação do serviço, exigindo que seja realizada por empresa especializada e capacitada, registrada junto aos órgãos competentes, como a ANVISA, garantindo a correta aplicação de produtos químicos e o cumprimento das normas de segurança e ambientais.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6.2.</w:t>
      </w:r>
      <w:r w:rsidR="00CE4F68">
        <w:rPr>
          <w:rFonts w:eastAsia="Times New Roman" w:cstheme="minorHAnsi"/>
          <w:color w:val="000000"/>
        </w:rPr>
        <w:tab/>
      </w:r>
      <w:r w:rsidRPr="001048C2">
        <w:rPr>
          <w:rFonts w:eastAsia="Times New Roman" w:cstheme="minorHAnsi"/>
          <w:b/>
          <w:bCs/>
          <w:color w:val="000000"/>
        </w:rPr>
        <w:t>DESCRIÇÃO DA SOLUÇÃO COMO UM TODO</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6.2.1.</w:t>
      </w:r>
      <w:r w:rsidR="00CE4F68">
        <w:rPr>
          <w:rFonts w:eastAsia="Times New Roman" w:cstheme="minorHAnsi"/>
          <w:b/>
          <w:bCs/>
          <w:color w:val="000000"/>
        </w:rPr>
        <w:tab/>
      </w:r>
      <w:r w:rsidRPr="001048C2">
        <w:rPr>
          <w:rFonts w:eastAsia="Times New Roman" w:cstheme="minorHAnsi"/>
          <w:color w:val="000000"/>
        </w:rPr>
        <w:t xml:space="preserve">A solução proposta consiste na contratação de empresa especializada, com comprovada capacidade técnica e regularidade junto aos órgãos competentes, para a execução de serviços contínuos de controle de pragas urbanas e saneamento ambiental, abrangendo desinsetização, descupinização, desratização e </w:t>
      </w:r>
      <w:proofErr w:type="spellStart"/>
      <w:r w:rsidRPr="001048C2">
        <w:rPr>
          <w:rFonts w:eastAsia="Times New Roman" w:cstheme="minorHAnsi"/>
          <w:color w:val="000000"/>
        </w:rPr>
        <w:t>desmorcegação</w:t>
      </w:r>
      <w:proofErr w:type="spellEnd"/>
      <w:r w:rsidRPr="001048C2">
        <w:rPr>
          <w:rFonts w:eastAsia="Times New Roman" w:cstheme="minorHAnsi"/>
          <w:color w:val="000000"/>
        </w:rPr>
        <w:t>, bem como serviços de limpeza, higienização e desinfecção de reservatórios de água potável, limpeza, higienização e desinfecção de forros.</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6.2.2.</w:t>
      </w:r>
      <w:r w:rsidR="00CE4F68">
        <w:rPr>
          <w:rFonts w:eastAsia="Times New Roman" w:cstheme="minorHAnsi"/>
          <w:b/>
          <w:bCs/>
          <w:color w:val="000000"/>
        </w:rPr>
        <w:tab/>
      </w:r>
      <w:r w:rsidRPr="001048C2">
        <w:rPr>
          <w:rFonts w:eastAsia="Times New Roman" w:cstheme="minorHAnsi"/>
          <w:color w:val="000000"/>
        </w:rPr>
        <w:t>A execução desses serviços é essencial para garantir a saúde pública, a preservação do patrimônio público, o cumprimento das normas de vigilância sanitária, ambientais e de segurança, bem como assegurar a qualidade da água destinada ao consumo humano. Além disso, a contratação atende ao interesse público, por proporcionar ambientes salubres, prevenir a proliferação de vetores de doenças e proteger as instalações físicas para assegurar um ambiente seguro para servidores e a população.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6.2.3.</w:t>
      </w:r>
      <w:r w:rsidR="00CE4F68">
        <w:rPr>
          <w:rFonts w:eastAsia="Times New Roman" w:cstheme="minorHAnsi"/>
          <w:b/>
          <w:bCs/>
          <w:color w:val="000000"/>
        </w:rPr>
        <w:tab/>
      </w:r>
      <w:r w:rsidRPr="001048C2">
        <w:rPr>
          <w:rFonts w:eastAsia="Times New Roman" w:cstheme="minorHAnsi"/>
          <w:color w:val="000000"/>
        </w:rPr>
        <w:t>A empresa contratada deverá observar rigorosamente as exigências legais, técnicas e ambientais aplicáveis, bem como os critérios previstos na Lei Federal nº 14.133/2021, assegurando transparência, eficiência, economicidade e efetividade na execução contratual. A contratação se apresenta como a solução mais adequada e vantajosa para suprir de maneira contínua e organizada as necessidades das diversas Secretarias Municipais do Município de Itapuã do Oeste RO, garantindo a manutenção da salubridade, da segurança e do bem-estar coletivo.</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CE4F68" w:rsidRDefault="009A181B" w:rsidP="008416EF">
      <w:pPr>
        <w:pStyle w:val="PargrafodaLista"/>
        <w:numPr>
          <w:ilvl w:val="0"/>
          <w:numId w:val="8"/>
        </w:numPr>
        <w:shd w:val="clear" w:color="auto" w:fill="FFFFFF"/>
        <w:spacing w:before="0"/>
        <w:rPr>
          <w:rFonts w:eastAsia="Times New Roman" w:cstheme="minorHAnsi"/>
          <w:color w:val="000000"/>
        </w:rPr>
      </w:pPr>
      <w:r w:rsidRPr="00CE4F68">
        <w:rPr>
          <w:rFonts w:eastAsia="Times New Roman" w:cstheme="minorHAnsi"/>
          <w:b/>
          <w:bCs/>
          <w:color w:val="000000"/>
        </w:rPr>
        <w:t>REQUISITOS DA CONTRATAÇÃO</w:t>
      </w:r>
    </w:p>
    <w:p w:rsidR="009A181B" w:rsidRPr="001048C2" w:rsidRDefault="00CE4F68" w:rsidP="00B66A66">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execução dos serviços objeto deste Termo de Referência deverá observar integralmente as normas técnicas, sanitárias e ambientais vigentes, assegurando qualidade, segurança e eficiência na prestação dos serviços.</w:t>
      </w:r>
    </w:p>
    <w:p w:rsidR="009A181B" w:rsidRPr="001048C2" w:rsidRDefault="009A181B" w:rsidP="00B66A66">
      <w:pPr>
        <w:shd w:val="clear" w:color="auto" w:fill="FFFFFF"/>
        <w:spacing w:before="0"/>
        <w:rPr>
          <w:rFonts w:eastAsia="Times New Roman" w:cstheme="minorHAnsi"/>
          <w:color w:val="000000"/>
        </w:rPr>
      </w:pPr>
    </w:p>
    <w:p w:rsidR="009A181B" w:rsidRPr="00CE4F68" w:rsidRDefault="00CE4F68" w:rsidP="00CE4F68">
      <w:pPr>
        <w:pStyle w:val="PargrafodaLista"/>
        <w:numPr>
          <w:ilvl w:val="1"/>
          <w:numId w:val="33"/>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ab/>
      </w:r>
      <w:r w:rsidR="009A181B" w:rsidRPr="00CE4F68">
        <w:rPr>
          <w:rFonts w:eastAsia="Times New Roman" w:cstheme="minorHAnsi"/>
          <w:b/>
          <w:bCs/>
          <w:color w:val="000000"/>
        </w:rPr>
        <w:t>Requisitos Técnicos e Operacionais</w:t>
      </w:r>
    </w:p>
    <w:p w:rsidR="009A181B" w:rsidRPr="001048C2" w:rsidRDefault="00CE4F68" w:rsidP="00CE4F68">
      <w:pPr>
        <w:shd w:val="clear" w:color="auto" w:fill="FFFFFF"/>
        <w:spacing w:before="0"/>
        <w:ind w:left="1985" w:hanging="567"/>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contratada deverá atender aos seguintes requisitos mínimos:</w:t>
      </w:r>
    </w:p>
    <w:p w:rsidR="009A181B" w:rsidRPr="001048C2" w:rsidRDefault="009A181B" w:rsidP="00CE4F68">
      <w:pPr>
        <w:numPr>
          <w:ilvl w:val="0"/>
          <w:numId w:val="20"/>
        </w:numPr>
        <w:shd w:val="clear" w:color="auto" w:fill="FFFFFF"/>
        <w:spacing w:before="0"/>
        <w:ind w:left="1985" w:hanging="567"/>
        <w:rPr>
          <w:rFonts w:eastAsia="Times New Roman" w:cstheme="minorHAnsi"/>
          <w:color w:val="000000"/>
        </w:rPr>
      </w:pPr>
      <w:r w:rsidRPr="001048C2">
        <w:rPr>
          <w:rFonts w:eastAsia="Times New Roman" w:cstheme="minorHAnsi"/>
          <w:color w:val="000000"/>
        </w:rPr>
        <w:t>Designar responsável técnico devidamente registrado no respectivo conselho de classe, com comprovação de vínculo com a empresa;</w:t>
      </w:r>
    </w:p>
    <w:p w:rsidR="009A181B" w:rsidRPr="001048C2" w:rsidRDefault="009A181B" w:rsidP="00CE4F68">
      <w:pPr>
        <w:numPr>
          <w:ilvl w:val="0"/>
          <w:numId w:val="20"/>
        </w:numPr>
        <w:shd w:val="clear" w:color="auto" w:fill="FFFFFF"/>
        <w:spacing w:before="0"/>
        <w:ind w:left="1985" w:hanging="567"/>
        <w:rPr>
          <w:rFonts w:eastAsia="Times New Roman" w:cstheme="minorHAnsi"/>
          <w:color w:val="000000"/>
        </w:rPr>
      </w:pPr>
      <w:r w:rsidRPr="001048C2">
        <w:rPr>
          <w:rFonts w:eastAsia="Times New Roman" w:cstheme="minorHAnsi"/>
          <w:color w:val="000000"/>
        </w:rPr>
        <w:t>Possuir licença sanitária vigente, expedida pelo órgão competente, autorizando a execução dos serviços;</w:t>
      </w:r>
    </w:p>
    <w:p w:rsidR="009A181B" w:rsidRPr="001048C2" w:rsidRDefault="009A181B" w:rsidP="00CE4F68">
      <w:pPr>
        <w:numPr>
          <w:ilvl w:val="0"/>
          <w:numId w:val="20"/>
        </w:numPr>
        <w:shd w:val="clear" w:color="auto" w:fill="FFFFFF"/>
        <w:spacing w:before="0"/>
        <w:ind w:left="1985" w:hanging="567"/>
        <w:rPr>
          <w:rFonts w:eastAsia="Times New Roman" w:cstheme="minorHAnsi"/>
          <w:color w:val="000000"/>
        </w:rPr>
      </w:pPr>
      <w:r w:rsidRPr="001048C2">
        <w:rPr>
          <w:rFonts w:eastAsia="Times New Roman" w:cstheme="minorHAnsi"/>
          <w:color w:val="000000"/>
        </w:rPr>
        <w:t>Utilizar produtos saneantes devidamente regularizados pela ANVISA, com apresentação de rótulo e Ficha de Informação de Segurança de Produto Químico (</w:t>
      </w:r>
      <w:proofErr w:type="spellStart"/>
      <w:r w:rsidRPr="001048C2">
        <w:rPr>
          <w:rFonts w:eastAsia="Times New Roman" w:cstheme="minorHAnsi"/>
          <w:color w:val="000000"/>
        </w:rPr>
        <w:t>FISPQ</w:t>
      </w:r>
      <w:proofErr w:type="spellEnd"/>
      <w:r w:rsidRPr="001048C2">
        <w:rPr>
          <w:rFonts w:eastAsia="Times New Roman" w:cstheme="minorHAnsi"/>
          <w:color w:val="000000"/>
        </w:rPr>
        <w:t>);</w:t>
      </w:r>
    </w:p>
    <w:p w:rsidR="009A181B" w:rsidRPr="001048C2" w:rsidRDefault="009A181B" w:rsidP="00CE4F68">
      <w:pPr>
        <w:numPr>
          <w:ilvl w:val="0"/>
          <w:numId w:val="20"/>
        </w:numPr>
        <w:shd w:val="clear" w:color="auto" w:fill="FFFFFF"/>
        <w:spacing w:before="0"/>
        <w:ind w:left="1985" w:hanging="567"/>
        <w:rPr>
          <w:rFonts w:eastAsia="Times New Roman" w:cstheme="minorHAnsi"/>
          <w:color w:val="000000"/>
        </w:rPr>
      </w:pPr>
      <w:r w:rsidRPr="001048C2">
        <w:rPr>
          <w:rFonts w:eastAsia="Times New Roman" w:cstheme="minorHAnsi"/>
          <w:color w:val="000000"/>
        </w:rPr>
        <w:t>Empregar equipamentos adequados, em perfeito estado de conservação e devidamente calibrados;</w:t>
      </w:r>
    </w:p>
    <w:p w:rsidR="009A181B" w:rsidRPr="001048C2" w:rsidRDefault="009A181B" w:rsidP="00CE4F68">
      <w:pPr>
        <w:numPr>
          <w:ilvl w:val="0"/>
          <w:numId w:val="20"/>
        </w:numPr>
        <w:shd w:val="clear" w:color="auto" w:fill="FFFFFF"/>
        <w:spacing w:before="0"/>
        <w:ind w:left="1985" w:hanging="567"/>
        <w:rPr>
          <w:rFonts w:eastAsia="Times New Roman" w:cstheme="minorHAnsi"/>
          <w:color w:val="000000"/>
        </w:rPr>
      </w:pPr>
      <w:r w:rsidRPr="001048C2">
        <w:rPr>
          <w:rFonts w:eastAsia="Times New Roman" w:cstheme="minorHAnsi"/>
          <w:color w:val="000000"/>
        </w:rPr>
        <w:t>Executar os serviços conforme cronograma e ordens de serviço emitidas pelas Secretarias Municipais participantes.</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CE4F68" w:rsidRDefault="009A181B" w:rsidP="00CE4F68">
      <w:pPr>
        <w:pStyle w:val="PargrafodaLista"/>
        <w:numPr>
          <w:ilvl w:val="1"/>
          <w:numId w:val="33"/>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Requisitos de Segurança e Sustentabilidade</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A contratada deverá:</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 xml:space="preserve">Garantir que toda a equipe esteja devidamente treinada e equipada com EPIs e </w:t>
      </w:r>
      <w:proofErr w:type="spellStart"/>
      <w:r w:rsidRPr="001048C2">
        <w:rPr>
          <w:rFonts w:eastAsia="Times New Roman" w:cstheme="minorHAnsi"/>
          <w:color w:val="000000"/>
        </w:rPr>
        <w:t>EPCs</w:t>
      </w:r>
      <w:proofErr w:type="spellEnd"/>
      <w:r w:rsidRPr="001048C2">
        <w:rPr>
          <w:rFonts w:eastAsia="Times New Roman" w:cstheme="minorHAnsi"/>
          <w:color w:val="000000"/>
        </w:rPr>
        <w:t>;</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Adotar medidas de isolamento e controle de acesso durante a execução dos serviços;</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Respeitar os prazos de reentrada nos ambientes tratados;</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Minimizar impactos ambientais, evitando contaminação do solo, da água e do ar;</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Realizar a correta destinação de resíduos e embalagens;</w:t>
      </w:r>
    </w:p>
    <w:p w:rsidR="009A181B" w:rsidRPr="001048C2" w:rsidRDefault="009A181B" w:rsidP="00CE4F68">
      <w:pPr>
        <w:numPr>
          <w:ilvl w:val="0"/>
          <w:numId w:val="21"/>
        </w:numPr>
        <w:shd w:val="clear" w:color="auto" w:fill="FFFFFF"/>
        <w:spacing w:before="0"/>
        <w:ind w:left="1985" w:hanging="567"/>
        <w:rPr>
          <w:rFonts w:eastAsia="Times New Roman" w:cstheme="minorHAnsi"/>
          <w:color w:val="000000"/>
        </w:rPr>
      </w:pPr>
      <w:r w:rsidRPr="001048C2">
        <w:rPr>
          <w:rFonts w:eastAsia="Times New Roman" w:cstheme="minorHAnsi"/>
          <w:color w:val="000000"/>
        </w:rPr>
        <w:t>Promover a limpeza e desinfecção dos locais após a execução dos serviços.</w:t>
      </w:r>
    </w:p>
    <w:p w:rsidR="009A181B" w:rsidRPr="00CE4F68" w:rsidRDefault="009A181B" w:rsidP="00CE4F68">
      <w:pPr>
        <w:pStyle w:val="PargrafodaLista"/>
        <w:numPr>
          <w:ilvl w:val="1"/>
          <w:numId w:val="33"/>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Requisitos Administrativos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A contratada deverá:</w:t>
      </w:r>
    </w:p>
    <w:p w:rsidR="009A181B" w:rsidRPr="001048C2" w:rsidRDefault="009A181B" w:rsidP="00CE4F68">
      <w:pPr>
        <w:numPr>
          <w:ilvl w:val="0"/>
          <w:numId w:val="22"/>
        </w:numPr>
        <w:shd w:val="clear" w:color="auto" w:fill="FFFFFF"/>
        <w:spacing w:before="0"/>
        <w:ind w:left="1985" w:hanging="567"/>
        <w:rPr>
          <w:rFonts w:eastAsia="Times New Roman" w:cstheme="minorHAnsi"/>
          <w:color w:val="000000"/>
        </w:rPr>
      </w:pPr>
      <w:r w:rsidRPr="001048C2">
        <w:rPr>
          <w:rFonts w:eastAsia="Times New Roman" w:cstheme="minorHAnsi"/>
          <w:color w:val="000000"/>
        </w:rPr>
        <w:t>Manter, durante toda a vigência contratual, as condições de habilitação e qualificação exigidas na licitação;</w:t>
      </w:r>
    </w:p>
    <w:p w:rsidR="009A181B" w:rsidRPr="001048C2" w:rsidRDefault="009A181B" w:rsidP="00CE4F68">
      <w:pPr>
        <w:numPr>
          <w:ilvl w:val="0"/>
          <w:numId w:val="22"/>
        </w:numPr>
        <w:shd w:val="clear" w:color="auto" w:fill="FFFFFF"/>
        <w:spacing w:before="0"/>
        <w:ind w:left="1985" w:hanging="567"/>
        <w:rPr>
          <w:rFonts w:eastAsia="Times New Roman" w:cstheme="minorHAnsi"/>
          <w:color w:val="000000"/>
        </w:rPr>
      </w:pPr>
      <w:r w:rsidRPr="001048C2">
        <w:rPr>
          <w:rFonts w:eastAsia="Times New Roman" w:cstheme="minorHAnsi"/>
          <w:color w:val="000000"/>
        </w:rPr>
        <w:t>Indicar preposto para interlocução com a Administração;</w:t>
      </w:r>
    </w:p>
    <w:p w:rsidR="009A181B" w:rsidRPr="001048C2" w:rsidRDefault="009A181B" w:rsidP="00CE4F68">
      <w:pPr>
        <w:numPr>
          <w:ilvl w:val="0"/>
          <w:numId w:val="22"/>
        </w:numPr>
        <w:shd w:val="clear" w:color="auto" w:fill="FFFFFF"/>
        <w:spacing w:before="0"/>
        <w:ind w:left="1985" w:hanging="567"/>
        <w:rPr>
          <w:rFonts w:eastAsia="Times New Roman" w:cstheme="minorHAnsi"/>
          <w:color w:val="000000"/>
        </w:rPr>
      </w:pPr>
      <w:r w:rsidRPr="001048C2">
        <w:rPr>
          <w:rFonts w:eastAsia="Times New Roman" w:cstheme="minorHAnsi"/>
          <w:color w:val="000000"/>
        </w:rPr>
        <w:t>Cumprir rigorosamente os prazos estabelecidos, inclusive em atendimentos emergenciais;</w:t>
      </w:r>
    </w:p>
    <w:p w:rsidR="009A181B" w:rsidRPr="001048C2" w:rsidRDefault="009A181B" w:rsidP="00CE4F68">
      <w:pPr>
        <w:numPr>
          <w:ilvl w:val="0"/>
          <w:numId w:val="22"/>
        </w:numPr>
        <w:shd w:val="clear" w:color="auto" w:fill="FFFFFF"/>
        <w:spacing w:before="0"/>
        <w:ind w:left="1985" w:hanging="567"/>
        <w:rPr>
          <w:rFonts w:eastAsia="Times New Roman" w:cstheme="minorHAnsi"/>
          <w:color w:val="000000"/>
        </w:rPr>
      </w:pPr>
      <w:r w:rsidRPr="001048C2">
        <w:rPr>
          <w:rFonts w:eastAsia="Times New Roman" w:cstheme="minorHAnsi"/>
          <w:color w:val="000000"/>
        </w:rPr>
        <w:t>Substituir, sem ônus adicional, produtos ou serviços que apresentem irregularidades;</w:t>
      </w:r>
    </w:p>
    <w:p w:rsidR="009A181B" w:rsidRPr="001048C2" w:rsidRDefault="009A181B" w:rsidP="00CE4F68">
      <w:pPr>
        <w:numPr>
          <w:ilvl w:val="0"/>
          <w:numId w:val="22"/>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Responsabilizar-se por eventuais danos causados à Administração, ao meio ambiente ou à saúde pública.</w:t>
      </w:r>
    </w:p>
    <w:p w:rsidR="009A181B" w:rsidRPr="00CE4F68" w:rsidRDefault="009A181B" w:rsidP="00CE4F68">
      <w:pPr>
        <w:pStyle w:val="PargrafodaLista"/>
        <w:numPr>
          <w:ilvl w:val="1"/>
          <w:numId w:val="33"/>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Especificação dos Serviços de Controle de Pragas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Compreende a execução de serviços de:</w:t>
      </w:r>
    </w:p>
    <w:p w:rsidR="009A181B" w:rsidRPr="001048C2" w:rsidRDefault="009A181B" w:rsidP="00CE4F68">
      <w:pPr>
        <w:numPr>
          <w:ilvl w:val="0"/>
          <w:numId w:val="23"/>
        </w:numPr>
        <w:shd w:val="clear" w:color="auto" w:fill="FFFFFF"/>
        <w:spacing w:before="0"/>
        <w:ind w:left="1985" w:hanging="567"/>
        <w:rPr>
          <w:rFonts w:eastAsia="Times New Roman" w:cstheme="minorHAnsi"/>
          <w:color w:val="000000"/>
        </w:rPr>
      </w:pPr>
      <w:r w:rsidRPr="001048C2">
        <w:rPr>
          <w:rFonts w:eastAsia="Times New Roman" w:cstheme="minorHAnsi"/>
          <w:color w:val="000000"/>
        </w:rPr>
        <w:t>Desinsetização;</w:t>
      </w:r>
    </w:p>
    <w:p w:rsidR="009A181B" w:rsidRPr="001048C2" w:rsidRDefault="009A181B" w:rsidP="00CE4F68">
      <w:pPr>
        <w:numPr>
          <w:ilvl w:val="0"/>
          <w:numId w:val="23"/>
        </w:numPr>
        <w:shd w:val="clear" w:color="auto" w:fill="FFFFFF"/>
        <w:spacing w:before="0"/>
        <w:ind w:left="1985" w:hanging="567"/>
        <w:rPr>
          <w:rFonts w:eastAsia="Times New Roman" w:cstheme="minorHAnsi"/>
          <w:color w:val="000000"/>
        </w:rPr>
      </w:pPr>
      <w:r w:rsidRPr="001048C2">
        <w:rPr>
          <w:rFonts w:eastAsia="Times New Roman" w:cstheme="minorHAnsi"/>
          <w:color w:val="000000"/>
        </w:rPr>
        <w:t>Descupinização;</w:t>
      </w:r>
    </w:p>
    <w:p w:rsidR="009A181B" w:rsidRPr="001048C2" w:rsidRDefault="009A181B" w:rsidP="00CE4F68">
      <w:pPr>
        <w:numPr>
          <w:ilvl w:val="0"/>
          <w:numId w:val="23"/>
        </w:numPr>
        <w:shd w:val="clear" w:color="auto" w:fill="FFFFFF"/>
        <w:spacing w:before="0"/>
        <w:ind w:left="1985" w:hanging="567"/>
        <w:rPr>
          <w:rFonts w:eastAsia="Times New Roman" w:cstheme="minorHAnsi"/>
          <w:color w:val="000000"/>
        </w:rPr>
      </w:pPr>
      <w:r w:rsidRPr="001048C2">
        <w:rPr>
          <w:rFonts w:eastAsia="Times New Roman" w:cstheme="minorHAnsi"/>
          <w:color w:val="000000"/>
        </w:rPr>
        <w:t>Desratização;</w:t>
      </w:r>
    </w:p>
    <w:p w:rsidR="009A181B" w:rsidRPr="001048C2" w:rsidRDefault="009A181B" w:rsidP="00CE4F68">
      <w:pPr>
        <w:numPr>
          <w:ilvl w:val="0"/>
          <w:numId w:val="23"/>
        </w:numPr>
        <w:shd w:val="clear" w:color="auto" w:fill="FFFFFF"/>
        <w:spacing w:before="0"/>
        <w:ind w:left="1985" w:hanging="567"/>
        <w:rPr>
          <w:rFonts w:eastAsia="Times New Roman" w:cstheme="minorHAnsi"/>
          <w:color w:val="000000"/>
        </w:rPr>
      </w:pPr>
      <w:proofErr w:type="spellStart"/>
      <w:r w:rsidRPr="001048C2">
        <w:rPr>
          <w:rFonts w:eastAsia="Times New Roman" w:cstheme="minorHAnsi"/>
          <w:color w:val="000000"/>
        </w:rPr>
        <w:t>Desmorcegação</w:t>
      </w:r>
      <w:proofErr w:type="spellEnd"/>
      <w:r w:rsidRPr="001048C2">
        <w:rPr>
          <w:rFonts w:eastAsia="Times New Roman" w:cstheme="minorHAnsi"/>
          <w:color w:val="000000"/>
        </w:rPr>
        <w:t>.</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Os serviços deverão ser realizados com aplicação de barreira química interna e externa, visando o controle de insetos rasteiros e voadores, roedores e morcegos, incluindo, mas não se limitando a: baratas, formigas, traças, pulgas, percevejos, carrapatos, cupins, escorpiões, moscas, mosquitos, ratos e lagartixas.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Os produtos utilizados deverão ser eficazes, preferencialmente sem odor e seguros para seres humanos.</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CE4F68" w:rsidRDefault="009A181B" w:rsidP="00CE4F68">
      <w:pPr>
        <w:pStyle w:val="PargrafodaLista"/>
        <w:numPr>
          <w:ilvl w:val="1"/>
          <w:numId w:val="33"/>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Condições de Execução dos Serviços</w:t>
      </w:r>
    </w:p>
    <w:p w:rsidR="009A181B" w:rsidRPr="001048C2" w:rsidRDefault="009A181B" w:rsidP="00CE4F68">
      <w:pPr>
        <w:numPr>
          <w:ilvl w:val="0"/>
          <w:numId w:val="24"/>
        </w:numPr>
        <w:shd w:val="clear" w:color="auto" w:fill="FFFFFF"/>
        <w:spacing w:before="0"/>
        <w:ind w:left="1985" w:hanging="567"/>
        <w:rPr>
          <w:rFonts w:eastAsia="Times New Roman" w:cstheme="minorHAnsi"/>
          <w:color w:val="000000"/>
        </w:rPr>
      </w:pPr>
      <w:r w:rsidRPr="001048C2">
        <w:rPr>
          <w:rFonts w:eastAsia="Times New Roman" w:cstheme="minorHAnsi"/>
          <w:color w:val="000000"/>
        </w:rPr>
        <w:t>Os serviços deverão possuir validade mínima de 03 (três) meses;</w:t>
      </w:r>
    </w:p>
    <w:p w:rsidR="009A181B" w:rsidRPr="001048C2" w:rsidRDefault="009A181B" w:rsidP="00CE4F68">
      <w:pPr>
        <w:numPr>
          <w:ilvl w:val="0"/>
          <w:numId w:val="24"/>
        </w:numPr>
        <w:shd w:val="clear" w:color="auto" w:fill="FFFFFF"/>
        <w:spacing w:before="0"/>
        <w:ind w:left="1985" w:hanging="567"/>
        <w:rPr>
          <w:rFonts w:eastAsia="Times New Roman" w:cstheme="minorHAnsi"/>
          <w:color w:val="000000"/>
        </w:rPr>
      </w:pPr>
      <w:r w:rsidRPr="001048C2">
        <w:rPr>
          <w:rFonts w:eastAsia="Times New Roman" w:cstheme="minorHAnsi"/>
          <w:color w:val="000000"/>
        </w:rPr>
        <w:t>A contratada deverá fornecer certificado de garantia após cada execução;</w:t>
      </w:r>
    </w:p>
    <w:p w:rsidR="009A181B" w:rsidRPr="001048C2" w:rsidRDefault="009A181B" w:rsidP="00CE4F68">
      <w:pPr>
        <w:numPr>
          <w:ilvl w:val="0"/>
          <w:numId w:val="24"/>
        </w:numPr>
        <w:shd w:val="clear" w:color="auto" w:fill="FFFFFF"/>
        <w:spacing w:before="0"/>
        <w:ind w:left="1985" w:hanging="567"/>
        <w:rPr>
          <w:rFonts w:eastAsia="Times New Roman" w:cstheme="minorHAnsi"/>
          <w:color w:val="000000"/>
        </w:rPr>
      </w:pPr>
      <w:r w:rsidRPr="001048C2">
        <w:rPr>
          <w:rFonts w:eastAsia="Times New Roman" w:cstheme="minorHAnsi"/>
          <w:color w:val="000000"/>
        </w:rPr>
        <w:t>Durante o período de garantia, deverá prestar assistência técnica sempre que necessário;</w:t>
      </w:r>
    </w:p>
    <w:p w:rsidR="009A181B" w:rsidRPr="001048C2" w:rsidRDefault="009A181B" w:rsidP="00CE4F68">
      <w:pPr>
        <w:numPr>
          <w:ilvl w:val="0"/>
          <w:numId w:val="24"/>
        </w:numPr>
        <w:shd w:val="clear" w:color="auto" w:fill="FFFFFF"/>
        <w:spacing w:before="0"/>
        <w:ind w:left="1985" w:hanging="567"/>
        <w:rPr>
          <w:rFonts w:eastAsia="Times New Roman" w:cstheme="minorHAnsi"/>
          <w:color w:val="000000"/>
        </w:rPr>
      </w:pPr>
      <w:r w:rsidRPr="001048C2">
        <w:rPr>
          <w:rFonts w:eastAsia="Times New Roman" w:cstheme="minorHAnsi"/>
          <w:color w:val="000000"/>
        </w:rPr>
        <w:t>Os produtos utilizados deverão possuir registro no Ministério da Saúde e/ou ANVISA.</w:t>
      </w:r>
    </w:p>
    <w:p w:rsidR="009A181B"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b/>
          <w:bCs/>
          <w:color w:val="000000"/>
        </w:rPr>
        <w:t>Importante (ajustado à legalidade):</w:t>
      </w:r>
    </w:p>
    <w:p w:rsidR="009A181B" w:rsidRPr="001048C2" w:rsidRDefault="00CE4F68" w:rsidP="00CE4F68">
      <w:pPr>
        <w:shd w:val="clear" w:color="auto" w:fill="FFFFFF"/>
        <w:spacing w:before="0"/>
        <w:ind w:left="1985" w:hanging="567"/>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Para garantir a eficiência e celeridade no atendimento, especialmente em demandas emergenciais, a contratada deverá possuir capacidade logística e operacional compatível com os prazos estabelecidos neste Termo de Referência, podendo ser exigido tempo </w:t>
      </w:r>
      <w:proofErr w:type="gramStart"/>
      <w:r w:rsidR="009A181B" w:rsidRPr="001048C2">
        <w:rPr>
          <w:rFonts w:eastAsia="Times New Roman" w:cstheme="minorHAnsi"/>
          <w:color w:val="000000"/>
        </w:rPr>
        <w:t>máximo</w:t>
      </w:r>
      <w:proofErr w:type="gramEnd"/>
      <w:r w:rsidR="009A181B" w:rsidRPr="001048C2">
        <w:rPr>
          <w:rFonts w:eastAsia="Times New Roman" w:cstheme="minorHAnsi"/>
          <w:color w:val="000000"/>
        </w:rPr>
        <w:t xml:space="preserve"> de atendimento, vedada a restrição de localização geográfica.</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1048C2" w:rsidRDefault="009A181B" w:rsidP="00CE4F68">
      <w:pPr>
        <w:shd w:val="clear" w:color="auto" w:fill="FFFFFF"/>
        <w:spacing w:before="0"/>
        <w:ind w:left="1985" w:hanging="567"/>
        <w:outlineLvl w:val="2"/>
        <w:rPr>
          <w:rFonts w:eastAsia="Times New Roman" w:cstheme="minorHAnsi"/>
          <w:b/>
          <w:bCs/>
          <w:color w:val="000000"/>
        </w:rPr>
      </w:pPr>
      <w:r w:rsidRPr="001048C2">
        <w:rPr>
          <w:rFonts w:eastAsia="Times New Roman" w:cstheme="minorHAnsi"/>
          <w:b/>
          <w:bCs/>
          <w:color w:val="000000"/>
        </w:rPr>
        <w:t>7.6.</w:t>
      </w:r>
      <w:r w:rsidR="00CE4F68">
        <w:rPr>
          <w:rFonts w:eastAsia="Times New Roman" w:cstheme="minorHAnsi"/>
          <w:b/>
          <w:bCs/>
          <w:color w:val="000000"/>
        </w:rPr>
        <w:tab/>
      </w:r>
      <w:r w:rsidRPr="001048C2">
        <w:rPr>
          <w:rFonts w:eastAsia="Times New Roman" w:cstheme="minorHAnsi"/>
          <w:b/>
          <w:bCs/>
          <w:color w:val="000000"/>
        </w:rPr>
        <w:t>Limpeza, Higienização e Desinfecção de Reservatórios de Água</w:t>
      </w:r>
    </w:p>
    <w:p w:rsidR="009A181B" w:rsidRPr="001048C2" w:rsidRDefault="00CE4F68" w:rsidP="00CE4F68">
      <w:pPr>
        <w:shd w:val="clear" w:color="auto" w:fill="FFFFFF"/>
        <w:spacing w:before="0"/>
        <w:ind w:left="1985" w:hanging="567"/>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execução deverá contemplar:</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 xml:space="preserve">Limpeza completa por </w:t>
      </w:r>
      <w:proofErr w:type="spellStart"/>
      <w:r w:rsidRPr="001048C2">
        <w:rPr>
          <w:rFonts w:eastAsia="Times New Roman" w:cstheme="minorHAnsi"/>
          <w:color w:val="000000"/>
        </w:rPr>
        <w:t>hidrojateamento</w:t>
      </w:r>
      <w:proofErr w:type="spellEnd"/>
      <w:r w:rsidRPr="001048C2">
        <w:rPr>
          <w:rFonts w:eastAsia="Times New Roman" w:cstheme="minorHAnsi"/>
          <w:color w:val="000000"/>
        </w:rPr>
        <w:t xml:space="preserve"> e escovação com materiais adequados;</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Remoção total de resíduos e esgotamento da água residual;</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Desinfecção com solução de hipoclorito de sódio a 5%, com tempo mínimo de ação de 30 minutos;</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 xml:space="preserve">Aplicação de produto </w:t>
      </w:r>
      <w:proofErr w:type="spellStart"/>
      <w:r w:rsidRPr="001048C2">
        <w:rPr>
          <w:rFonts w:eastAsia="Times New Roman" w:cstheme="minorHAnsi"/>
          <w:color w:val="000000"/>
        </w:rPr>
        <w:t>potabilizador</w:t>
      </w:r>
      <w:proofErr w:type="spellEnd"/>
      <w:r w:rsidRPr="001048C2">
        <w:rPr>
          <w:rFonts w:eastAsia="Times New Roman" w:cstheme="minorHAnsi"/>
          <w:color w:val="000000"/>
        </w:rPr>
        <w:t xml:space="preserve"> adequado;</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 xml:space="preserve">Realização de análise bacteriológica da água após a execução (em até </w:t>
      </w:r>
      <w:proofErr w:type="gramStart"/>
      <w:r w:rsidRPr="001048C2">
        <w:rPr>
          <w:rFonts w:eastAsia="Times New Roman" w:cstheme="minorHAnsi"/>
          <w:color w:val="000000"/>
        </w:rPr>
        <w:t>7</w:t>
      </w:r>
      <w:proofErr w:type="gramEnd"/>
      <w:r w:rsidRPr="001048C2">
        <w:rPr>
          <w:rFonts w:eastAsia="Times New Roman" w:cstheme="minorHAnsi"/>
          <w:color w:val="000000"/>
        </w:rPr>
        <w:t xml:space="preserve"> dias);</w:t>
      </w:r>
    </w:p>
    <w:p w:rsidR="009A181B" w:rsidRPr="001048C2" w:rsidRDefault="009A181B" w:rsidP="00CE4F68">
      <w:pPr>
        <w:numPr>
          <w:ilvl w:val="0"/>
          <w:numId w:val="25"/>
        </w:numPr>
        <w:shd w:val="clear" w:color="auto" w:fill="FFFFFF"/>
        <w:spacing w:before="0"/>
        <w:ind w:left="1985" w:hanging="567"/>
        <w:rPr>
          <w:rFonts w:eastAsia="Times New Roman" w:cstheme="minorHAnsi"/>
          <w:color w:val="000000"/>
        </w:rPr>
      </w:pPr>
      <w:r w:rsidRPr="001048C2">
        <w:rPr>
          <w:rFonts w:eastAsia="Times New Roman" w:cstheme="minorHAnsi"/>
          <w:color w:val="000000"/>
        </w:rPr>
        <w:t>Periodicidade mínima de execução: a cada 06 (seis) meses ou em situações emergenciais.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A contratada deverá fornecer certificado de garantia mínima de 06 (seis) meses.</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1048C2" w:rsidRDefault="009A181B" w:rsidP="00CE4F68">
      <w:pPr>
        <w:shd w:val="clear" w:color="auto" w:fill="FFFFFF"/>
        <w:spacing w:before="0"/>
        <w:ind w:left="1985" w:hanging="567"/>
        <w:outlineLvl w:val="2"/>
        <w:rPr>
          <w:rFonts w:eastAsia="Times New Roman" w:cstheme="minorHAnsi"/>
          <w:b/>
          <w:bCs/>
          <w:color w:val="000000"/>
        </w:rPr>
      </w:pPr>
      <w:r w:rsidRPr="001048C2">
        <w:rPr>
          <w:rFonts w:eastAsia="Times New Roman" w:cstheme="minorHAnsi"/>
          <w:b/>
          <w:bCs/>
          <w:color w:val="000000"/>
        </w:rPr>
        <w:t>7.7.</w:t>
      </w:r>
      <w:r w:rsidR="00CE4F68">
        <w:rPr>
          <w:rFonts w:eastAsia="Times New Roman" w:cstheme="minorHAnsi"/>
          <w:b/>
          <w:bCs/>
          <w:color w:val="000000"/>
        </w:rPr>
        <w:tab/>
      </w:r>
      <w:r w:rsidRPr="001048C2">
        <w:rPr>
          <w:rFonts w:eastAsia="Times New Roman" w:cstheme="minorHAnsi"/>
          <w:b/>
          <w:bCs/>
          <w:color w:val="000000"/>
        </w:rPr>
        <w:t>Limpeza e Desinfecção de Forros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Os serviços deverão incluir:</w:t>
      </w:r>
    </w:p>
    <w:p w:rsidR="009A181B" w:rsidRPr="001048C2" w:rsidRDefault="009A181B" w:rsidP="00CE4F68">
      <w:pPr>
        <w:numPr>
          <w:ilvl w:val="0"/>
          <w:numId w:val="26"/>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Remoção de sujidades, fezes, ninhos e resíduos;</w:t>
      </w:r>
    </w:p>
    <w:p w:rsidR="009A181B" w:rsidRPr="001048C2" w:rsidRDefault="009A181B" w:rsidP="00CE4F68">
      <w:pPr>
        <w:numPr>
          <w:ilvl w:val="0"/>
          <w:numId w:val="26"/>
        </w:numPr>
        <w:shd w:val="clear" w:color="auto" w:fill="FFFFFF"/>
        <w:spacing w:before="0"/>
        <w:ind w:left="1985" w:hanging="567"/>
        <w:rPr>
          <w:rFonts w:eastAsia="Times New Roman" w:cstheme="minorHAnsi"/>
          <w:color w:val="000000"/>
        </w:rPr>
      </w:pPr>
      <w:r w:rsidRPr="001048C2">
        <w:rPr>
          <w:rFonts w:eastAsia="Times New Roman" w:cstheme="minorHAnsi"/>
          <w:color w:val="000000"/>
        </w:rPr>
        <w:t>Controle de pragas (inclusive morcegos e cupins);</w:t>
      </w:r>
    </w:p>
    <w:p w:rsidR="009A181B" w:rsidRPr="001048C2" w:rsidRDefault="009A181B" w:rsidP="00CE4F68">
      <w:pPr>
        <w:numPr>
          <w:ilvl w:val="0"/>
          <w:numId w:val="26"/>
        </w:numPr>
        <w:shd w:val="clear" w:color="auto" w:fill="FFFFFF"/>
        <w:spacing w:before="0"/>
        <w:ind w:left="1985" w:hanging="567"/>
        <w:rPr>
          <w:rFonts w:eastAsia="Times New Roman" w:cstheme="minorHAnsi"/>
          <w:color w:val="000000"/>
        </w:rPr>
      </w:pPr>
      <w:r w:rsidRPr="001048C2">
        <w:rPr>
          <w:rFonts w:eastAsia="Times New Roman" w:cstheme="minorHAnsi"/>
          <w:color w:val="000000"/>
        </w:rPr>
        <w:t>Utilização de equipamentos como aspiradores, extratoras e técnicas adequadas;</w:t>
      </w:r>
    </w:p>
    <w:p w:rsidR="009A181B" w:rsidRPr="001048C2" w:rsidRDefault="009A181B" w:rsidP="00CE4F68">
      <w:pPr>
        <w:numPr>
          <w:ilvl w:val="0"/>
          <w:numId w:val="26"/>
        </w:numPr>
        <w:shd w:val="clear" w:color="auto" w:fill="FFFFFF"/>
        <w:spacing w:before="0"/>
        <w:ind w:left="1985" w:hanging="567"/>
        <w:rPr>
          <w:rFonts w:eastAsia="Times New Roman" w:cstheme="minorHAnsi"/>
          <w:color w:val="000000"/>
        </w:rPr>
      </w:pPr>
      <w:r w:rsidRPr="001048C2">
        <w:rPr>
          <w:rFonts w:eastAsia="Times New Roman" w:cstheme="minorHAnsi"/>
          <w:color w:val="000000"/>
        </w:rPr>
        <w:t>Aplicação de métodos eficazes e seguros, evitando danos à estrutura.</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Todos os equipamentos e materiais serão de responsabilidade da contratada.</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CE4F68" w:rsidRDefault="009A181B" w:rsidP="00CE4F68">
      <w:pPr>
        <w:pStyle w:val="PargrafodaLista"/>
        <w:numPr>
          <w:ilvl w:val="1"/>
          <w:numId w:val="15"/>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Controle, Monitoramento e Relatórios</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Após cada atendimento, a contratada deverá apresentar relatório técnico contendo:</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Identificação da unidade;</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Data e horário da execução;</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Tipo de serviço realizado;</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Área tratada;</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Produtos utilizados (com registro na ANVISA e dosagem);</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Identificação do responsável técnico;</w:t>
      </w:r>
    </w:p>
    <w:p w:rsidR="009A181B" w:rsidRPr="001048C2" w:rsidRDefault="009A181B" w:rsidP="00CE4F68">
      <w:pPr>
        <w:numPr>
          <w:ilvl w:val="0"/>
          <w:numId w:val="27"/>
        </w:numPr>
        <w:shd w:val="clear" w:color="auto" w:fill="FFFFFF"/>
        <w:spacing w:before="0"/>
        <w:ind w:left="1985" w:hanging="567"/>
        <w:rPr>
          <w:rFonts w:eastAsia="Times New Roman" w:cstheme="minorHAnsi"/>
          <w:color w:val="000000"/>
        </w:rPr>
      </w:pPr>
      <w:r w:rsidRPr="001048C2">
        <w:rPr>
          <w:rFonts w:eastAsia="Times New Roman" w:cstheme="minorHAnsi"/>
          <w:color w:val="000000"/>
        </w:rPr>
        <w:t>Registro fotográfico antes e depois da execução.</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Os relatórios serão analisados pela fiscalização para fins de atesto e pagamento.</w:t>
      </w:r>
    </w:p>
    <w:p w:rsidR="009A181B" w:rsidRPr="001048C2" w:rsidRDefault="009A181B" w:rsidP="00CE4F68">
      <w:pPr>
        <w:shd w:val="clear" w:color="auto" w:fill="FFFFFF"/>
        <w:spacing w:before="0"/>
        <w:ind w:left="1985" w:hanging="567"/>
        <w:rPr>
          <w:rFonts w:eastAsia="Times New Roman" w:cstheme="minorHAnsi"/>
          <w:color w:val="000000"/>
        </w:rPr>
      </w:pPr>
    </w:p>
    <w:p w:rsidR="009A181B" w:rsidRPr="00CE4F68" w:rsidRDefault="009A181B" w:rsidP="00CE4F68">
      <w:pPr>
        <w:pStyle w:val="PargrafodaLista"/>
        <w:numPr>
          <w:ilvl w:val="1"/>
          <w:numId w:val="15"/>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Atendimento Emergencial</w:t>
      </w:r>
    </w:p>
    <w:p w:rsidR="009A181B" w:rsidRPr="001048C2" w:rsidRDefault="009A181B" w:rsidP="00CE4F68">
      <w:pPr>
        <w:shd w:val="clear" w:color="auto" w:fill="FFFFFF"/>
        <w:spacing w:before="0"/>
        <w:ind w:left="1985" w:hanging="567"/>
        <w:rPr>
          <w:rFonts w:eastAsia="Times New Roman" w:cstheme="minorHAnsi"/>
          <w:color w:val="000000"/>
        </w:rPr>
      </w:pPr>
      <w:r w:rsidRPr="001048C2">
        <w:rPr>
          <w:rFonts w:eastAsia="Times New Roman" w:cstheme="minorHAnsi"/>
          <w:color w:val="000000"/>
        </w:rPr>
        <w:t>A contratada deverá:</w:t>
      </w:r>
    </w:p>
    <w:p w:rsidR="009A181B" w:rsidRPr="001048C2" w:rsidRDefault="009A181B" w:rsidP="00CE4F68">
      <w:pPr>
        <w:numPr>
          <w:ilvl w:val="0"/>
          <w:numId w:val="28"/>
        </w:numPr>
        <w:shd w:val="clear" w:color="auto" w:fill="FFFFFF"/>
        <w:spacing w:before="0"/>
        <w:ind w:left="1985" w:hanging="567"/>
        <w:rPr>
          <w:rFonts w:eastAsia="Times New Roman" w:cstheme="minorHAnsi"/>
          <w:color w:val="000000"/>
        </w:rPr>
      </w:pPr>
      <w:r w:rsidRPr="001048C2">
        <w:rPr>
          <w:rFonts w:eastAsia="Times New Roman" w:cstheme="minorHAnsi"/>
          <w:color w:val="000000"/>
        </w:rPr>
        <w:t>Disponibilizar equipe para atendimento emergencial;</w:t>
      </w:r>
    </w:p>
    <w:p w:rsidR="009A181B" w:rsidRPr="001048C2" w:rsidRDefault="009A181B" w:rsidP="00CE4F68">
      <w:pPr>
        <w:numPr>
          <w:ilvl w:val="0"/>
          <w:numId w:val="28"/>
        </w:numPr>
        <w:shd w:val="clear" w:color="auto" w:fill="FFFFFF"/>
        <w:spacing w:before="0"/>
        <w:ind w:left="1985" w:hanging="567"/>
        <w:rPr>
          <w:rFonts w:eastAsia="Times New Roman" w:cstheme="minorHAnsi"/>
          <w:color w:val="000000"/>
        </w:rPr>
      </w:pPr>
      <w:r w:rsidRPr="001048C2">
        <w:rPr>
          <w:rFonts w:eastAsia="Times New Roman" w:cstheme="minorHAnsi"/>
          <w:color w:val="000000"/>
        </w:rPr>
        <w:t>Atender solicitações em até 24 (vinte e quatro) horas após a comunicação formal pela Secretaria Municipal e seus respectivos gestores e fiscais.</w:t>
      </w:r>
    </w:p>
    <w:p w:rsidR="009A181B" w:rsidRPr="00CE4F68" w:rsidRDefault="009A181B" w:rsidP="00CE4F68">
      <w:pPr>
        <w:pStyle w:val="PargrafodaLista"/>
        <w:numPr>
          <w:ilvl w:val="1"/>
          <w:numId w:val="15"/>
        </w:numPr>
        <w:shd w:val="clear" w:color="auto" w:fill="FFFFFF"/>
        <w:spacing w:before="0"/>
        <w:ind w:left="1985" w:hanging="567"/>
        <w:outlineLvl w:val="2"/>
        <w:rPr>
          <w:rFonts w:eastAsia="Times New Roman" w:cstheme="minorHAnsi"/>
          <w:b/>
          <w:bCs/>
          <w:color w:val="000000"/>
        </w:rPr>
      </w:pPr>
      <w:r w:rsidRPr="00CE4F68">
        <w:rPr>
          <w:rFonts w:eastAsia="Times New Roman" w:cstheme="minorHAnsi"/>
          <w:b/>
          <w:bCs/>
          <w:color w:val="000000"/>
        </w:rPr>
        <w:t>Critérios de Aceitação</w:t>
      </w:r>
    </w:p>
    <w:p w:rsidR="009A181B" w:rsidRPr="001048C2" w:rsidRDefault="009A181B" w:rsidP="00CE4F68">
      <w:pPr>
        <w:numPr>
          <w:ilvl w:val="0"/>
          <w:numId w:val="29"/>
        </w:numPr>
        <w:shd w:val="clear" w:color="auto" w:fill="FFFFFF"/>
        <w:spacing w:before="0"/>
        <w:ind w:left="1985" w:hanging="567"/>
        <w:rPr>
          <w:rFonts w:eastAsia="Times New Roman" w:cstheme="minorHAnsi"/>
          <w:color w:val="000000"/>
        </w:rPr>
      </w:pPr>
      <w:r w:rsidRPr="001048C2">
        <w:rPr>
          <w:rFonts w:eastAsia="Times New Roman" w:cstheme="minorHAnsi"/>
          <w:color w:val="000000"/>
        </w:rPr>
        <w:t>Os serviços serão aceitos mediante vistoria e atesto do setor competente;</w:t>
      </w:r>
    </w:p>
    <w:p w:rsidR="009A181B" w:rsidRPr="001048C2" w:rsidRDefault="009A181B" w:rsidP="00CE4F68">
      <w:pPr>
        <w:numPr>
          <w:ilvl w:val="0"/>
          <w:numId w:val="29"/>
        </w:numPr>
        <w:shd w:val="clear" w:color="auto" w:fill="FFFFFF"/>
        <w:spacing w:before="0"/>
        <w:ind w:left="1985" w:hanging="567"/>
        <w:rPr>
          <w:rFonts w:eastAsia="Times New Roman" w:cstheme="minorHAnsi"/>
          <w:color w:val="000000"/>
        </w:rPr>
      </w:pPr>
      <w:r w:rsidRPr="001048C2">
        <w:rPr>
          <w:rFonts w:eastAsia="Times New Roman" w:cstheme="minorHAnsi"/>
          <w:color w:val="000000"/>
        </w:rPr>
        <w:t>Eventuais irregularidades deverão ser corrigidas sem ônus adicional;</w:t>
      </w:r>
    </w:p>
    <w:p w:rsidR="009A181B" w:rsidRPr="001048C2" w:rsidRDefault="009A181B" w:rsidP="00CE4F68">
      <w:pPr>
        <w:numPr>
          <w:ilvl w:val="0"/>
          <w:numId w:val="29"/>
        </w:numPr>
        <w:shd w:val="clear" w:color="auto" w:fill="FFFFFF"/>
        <w:spacing w:before="0"/>
        <w:ind w:left="1985" w:hanging="567"/>
        <w:rPr>
          <w:rFonts w:eastAsia="Times New Roman" w:cstheme="minorHAnsi"/>
          <w:color w:val="000000"/>
        </w:rPr>
      </w:pPr>
      <w:r w:rsidRPr="001048C2">
        <w:rPr>
          <w:rFonts w:eastAsia="Times New Roman" w:cstheme="minorHAnsi"/>
          <w:color w:val="000000"/>
        </w:rPr>
        <w:t xml:space="preserve">Será obrigatória a apresentação de certificado de garantia, com prazo de cobertura contra </w:t>
      </w:r>
      <w:proofErr w:type="spellStart"/>
      <w:r w:rsidRPr="001048C2">
        <w:rPr>
          <w:rFonts w:eastAsia="Times New Roman" w:cstheme="minorHAnsi"/>
          <w:color w:val="000000"/>
        </w:rPr>
        <w:t>reinfestação</w:t>
      </w:r>
      <w:proofErr w:type="spellEnd"/>
      <w:r w:rsidRPr="001048C2">
        <w:rPr>
          <w:rFonts w:eastAsia="Times New Roman" w:cstheme="minorHAnsi"/>
          <w:color w:val="000000"/>
        </w:rPr>
        <w:t>.</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8.</w:t>
      </w:r>
      <w:r w:rsidR="00E57AC6">
        <w:rPr>
          <w:rFonts w:eastAsia="Times New Roman" w:cstheme="minorHAnsi"/>
          <w:color w:val="000000"/>
        </w:rPr>
        <w:tab/>
      </w:r>
      <w:r w:rsidRPr="001048C2">
        <w:rPr>
          <w:rFonts w:eastAsia="Times New Roman" w:cstheme="minorHAnsi"/>
          <w:b/>
          <w:bCs/>
          <w:color w:val="000000"/>
        </w:rPr>
        <w:t>MODELO DE EXECUÇÃO DO OBJETO</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8.1.</w:t>
      </w:r>
      <w:r w:rsidR="00E57AC6">
        <w:rPr>
          <w:rFonts w:eastAsia="Times New Roman" w:cstheme="minorHAnsi"/>
          <w:color w:val="000000"/>
        </w:rPr>
        <w:tab/>
      </w:r>
      <w:r w:rsidRPr="001048C2">
        <w:rPr>
          <w:rFonts w:eastAsia="Times New Roman" w:cstheme="minorHAnsi"/>
          <w:b/>
          <w:bCs/>
          <w:color w:val="000000"/>
        </w:rPr>
        <w:t>DA POSSIBILIDADE DE SUBCONTRATAÇÃO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color w:val="000000"/>
        </w:rPr>
        <w:t>O contratado não poderá subcontratar, ceder ou transferir, total ou parcialmente, o objeto contratual.</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t>9.</w:t>
      </w:r>
      <w:r w:rsidR="00E57AC6">
        <w:rPr>
          <w:rFonts w:eastAsia="Times New Roman" w:cstheme="minorHAnsi"/>
          <w:color w:val="000000"/>
        </w:rPr>
        <w:tab/>
      </w:r>
      <w:r w:rsidRPr="001048C2">
        <w:rPr>
          <w:rFonts w:eastAsia="Times New Roman" w:cstheme="minorHAnsi"/>
          <w:b/>
          <w:bCs/>
          <w:color w:val="000000"/>
        </w:rPr>
        <w:t>LOCAL DA PRESTAÇÃO DO SERVIÇO</w:t>
      </w:r>
    </w:p>
    <w:p w:rsidR="009A181B" w:rsidRPr="001048C2" w:rsidRDefault="009A181B" w:rsidP="00B66A66">
      <w:pPr>
        <w:shd w:val="clear" w:color="auto" w:fill="FFFFFF"/>
        <w:spacing w:before="0"/>
        <w:rPr>
          <w:rFonts w:eastAsia="Times New Roman" w:cstheme="minorHAnsi"/>
          <w:color w:val="000000"/>
        </w:rPr>
      </w:pPr>
      <w:r w:rsidRPr="001048C2">
        <w:rPr>
          <w:rFonts w:eastAsia="Times New Roman" w:cstheme="minorHAnsi"/>
          <w:b/>
          <w:bCs/>
          <w:color w:val="000000"/>
        </w:rPr>
        <w:br/>
        <w:t>9.1</w:t>
      </w:r>
      <w:r w:rsidR="00E57AC6">
        <w:rPr>
          <w:rFonts w:eastAsia="Times New Roman" w:cstheme="minorHAnsi"/>
          <w:b/>
          <w:bCs/>
          <w:color w:val="000000"/>
        </w:rPr>
        <w:t>.</w:t>
      </w:r>
      <w:r w:rsidR="00E57AC6">
        <w:rPr>
          <w:rFonts w:eastAsia="Times New Roman" w:cstheme="minorHAnsi"/>
          <w:b/>
          <w:bCs/>
          <w:color w:val="000000"/>
        </w:rPr>
        <w:tab/>
      </w:r>
      <w:r w:rsidRPr="001048C2">
        <w:rPr>
          <w:rFonts w:eastAsia="Times New Roman" w:cstheme="minorHAnsi"/>
          <w:b/>
          <w:bCs/>
          <w:color w:val="000000"/>
        </w:rPr>
        <w:t>SEMSAU</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79"/>
        <w:gridCol w:w="3350"/>
        <w:gridCol w:w="4659"/>
      </w:tblGrid>
      <w:tr w:rsidR="009A181B" w:rsidRPr="001048C2" w:rsidTr="00E57AC6">
        <w:tc>
          <w:tcPr>
            <w:tcW w:w="8788" w:type="dxa"/>
            <w:gridSpan w:val="3"/>
            <w:tcBorders>
              <w:top w:val="single" w:sz="8" w:space="0" w:color="000000"/>
              <w:left w:val="single" w:sz="8" w:space="0" w:color="000000"/>
              <w:bottom w:val="single" w:sz="8" w:space="0" w:color="000000"/>
              <w:right w:val="single" w:sz="8" w:space="0" w:color="000000"/>
            </w:tcBorders>
            <w:shd w:val="clear" w:color="auto" w:fill="92CDDC"/>
            <w:tcMar>
              <w:top w:w="0" w:type="dxa"/>
              <w:left w:w="108" w:type="dxa"/>
              <w:bottom w:w="0" w:type="dxa"/>
              <w:right w:w="108" w:type="dxa"/>
            </w:tcMar>
            <w:vAlign w:val="center"/>
            <w:hideMark/>
          </w:tcPr>
          <w:p w:rsidR="009A181B" w:rsidRPr="001048C2" w:rsidRDefault="009A181B" w:rsidP="00B72F76">
            <w:pPr>
              <w:spacing w:before="0"/>
              <w:jc w:val="center"/>
              <w:rPr>
                <w:rFonts w:eastAsia="Times New Roman" w:cstheme="minorHAnsi"/>
                <w:sz w:val="18"/>
                <w:szCs w:val="18"/>
              </w:rPr>
            </w:pPr>
            <w:r w:rsidRPr="001048C2">
              <w:rPr>
                <w:rFonts w:eastAsia="Times New Roman" w:cstheme="minorHAnsi"/>
                <w:b/>
                <w:bCs/>
                <w:sz w:val="18"/>
                <w:szCs w:val="18"/>
              </w:rPr>
              <w:t>SECRETARIA MUNICIPAL DE SAÚDE SEMSAU</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92CDDC"/>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b/>
                <w:bCs/>
                <w:sz w:val="18"/>
                <w:szCs w:val="18"/>
              </w:rPr>
              <w:t>ORDEM</w:t>
            </w:r>
          </w:p>
        </w:tc>
        <w:tc>
          <w:tcPr>
            <w:tcW w:w="3350" w:type="dxa"/>
            <w:tcBorders>
              <w:top w:val="nil"/>
              <w:left w:val="nil"/>
              <w:bottom w:val="single" w:sz="8" w:space="0" w:color="000000"/>
              <w:right w:val="single" w:sz="8" w:space="0" w:color="000000"/>
            </w:tcBorders>
            <w:shd w:val="clear" w:color="auto" w:fill="92CDDC"/>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jc w:val="center"/>
              <w:rPr>
                <w:rFonts w:eastAsia="Times New Roman" w:cstheme="minorHAnsi"/>
                <w:sz w:val="18"/>
                <w:szCs w:val="18"/>
              </w:rPr>
            </w:pPr>
            <w:r w:rsidRPr="001048C2">
              <w:rPr>
                <w:rFonts w:eastAsia="Times New Roman" w:cstheme="minorHAnsi"/>
                <w:b/>
                <w:bCs/>
                <w:sz w:val="18"/>
                <w:szCs w:val="18"/>
              </w:rPr>
              <w:t>LOCAL</w:t>
            </w:r>
          </w:p>
        </w:tc>
        <w:tc>
          <w:tcPr>
            <w:tcW w:w="4659" w:type="dxa"/>
            <w:tcBorders>
              <w:top w:val="nil"/>
              <w:left w:val="nil"/>
              <w:bottom w:val="single" w:sz="8" w:space="0" w:color="000000"/>
              <w:right w:val="single" w:sz="8" w:space="0" w:color="000000"/>
            </w:tcBorders>
            <w:shd w:val="clear" w:color="auto" w:fill="92CDDC"/>
            <w:tcMar>
              <w:top w:w="0" w:type="dxa"/>
              <w:left w:w="108" w:type="dxa"/>
              <w:bottom w:w="0" w:type="dxa"/>
              <w:right w:w="108" w:type="dxa"/>
            </w:tcMar>
            <w:vAlign w:val="center"/>
            <w:hideMark/>
          </w:tcPr>
          <w:p w:rsidR="009A181B" w:rsidRPr="001048C2" w:rsidRDefault="009A181B" w:rsidP="00B66A66">
            <w:pPr>
              <w:spacing w:before="0"/>
              <w:ind w:left="-61" w:right="0"/>
              <w:jc w:val="center"/>
              <w:rPr>
                <w:rFonts w:eastAsia="Times New Roman" w:cstheme="minorHAnsi"/>
                <w:sz w:val="18"/>
                <w:szCs w:val="18"/>
              </w:rPr>
            </w:pPr>
            <w:r w:rsidRPr="001048C2">
              <w:rPr>
                <w:rFonts w:eastAsia="Times New Roman" w:cstheme="minorHAnsi"/>
                <w:b/>
                <w:bCs/>
                <w:sz w:val="18"/>
                <w:szCs w:val="18"/>
              </w:rPr>
              <w:t>ENDEREÇO</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1.</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sz w:val="18"/>
                <w:szCs w:val="18"/>
              </w:rPr>
              <w:t>Hospital Municipal José Baioco</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sz w:val="18"/>
                <w:szCs w:val="18"/>
              </w:rPr>
              <w:t>Avenida Tancredo Neves,   2352, Centro, Zona Urbana</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2.</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sz w:val="18"/>
                <w:szCs w:val="18"/>
              </w:rPr>
              <w:t>Unidade Básica de Saúde Jacir Boni</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sz w:val="18"/>
                <w:szCs w:val="18"/>
              </w:rPr>
              <w:t>Avenida Tancredo Neves, 2398, Centro, Zona Urbana</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3.</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sz w:val="18"/>
                <w:szCs w:val="18"/>
              </w:rPr>
              <w:t>Unidade Básica de Saúde Edson Cavalheiro</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sz w:val="18"/>
                <w:szCs w:val="18"/>
              </w:rPr>
              <w:t xml:space="preserve">Rua João Santana Silva, S/N, Setor </w:t>
            </w:r>
            <w:proofErr w:type="gramStart"/>
            <w:r w:rsidRPr="001048C2">
              <w:rPr>
                <w:rFonts w:eastAsia="Times New Roman" w:cstheme="minorHAnsi"/>
                <w:sz w:val="18"/>
                <w:szCs w:val="18"/>
              </w:rPr>
              <w:t>4</w:t>
            </w:r>
            <w:proofErr w:type="gramEnd"/>
            <w:r w:rsidRPr="001048C2">
              <w:rPr>
                <w:rFonts w:eastAsia="Times New Roman" w:cstheme="minorHAnsi"/>
                <w:sz w:val="18"/>
                <w:szCs w:val="18"/>
              </w:rPr>
              <w:t>, Zona Urbana</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4.</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sz w:val="18"/>
                <w:szCs w:val="18"/>
              </w:rPr>
              <w:t>Vigilância em Saúde</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sz w:val="18"/>
                <w:szCs w:val="18"/>
              </w:rPr>
              <w:t xml:space="preserve">Rua Ana Ferreira, </w:t>
            </w:r>
            <w:proofErr w:type="gramStart"/>
            <w:r w:rsidRPr="001048C2">
              <w:rPr>
                <w:rFonts w:eastAsia="Times New Roman" w:cstheme="minorHAnsi"/>
                <w:sz w:val="18"/>
                <w:szCs w:val="18"/>
              </w:rPr>
              <w:t>1602,</w:t>
            </w:r>
            <w:proofErr w:type="gramEnd"/>
            <w:r w:rsidRPr="001048C2">
              <w:rPr>
                <w:rFonts w:eastAsia="Times New Roman" w:cstheme="minorHAnsi"/>
                <w:sz w:val="18"/>
                <w:szCs w:val="18"/>
              </w:rPr>
              <w:t>Centro, Zona urbana</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5.</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Depósito</w:t>
            </w:r>
            <w:r w:rsidRPr="001048C2">
              <w:rPr>
                <w:rFonts w:eastAsia="Times New Roman" w:cstheme="minorHAnsi"/>
                <w:color w:val="000000"/>
                <w:spacing w:val="1"/>
                <w:sz w:val="18"/>
                <w:szCs w:val="18"/>
                <w:shd w:val="clear" w:color="auto" w:fill="FFFFFF"/>
              </w:rPr>
              <w:t> </w:t>
            </w:r>
            <w:r w:rsidRPr="001048C2">
              <w:rPr>
                <w:rFonts w:eastAsia="Times New Roman" w:cstheme="minorHAnsi"/>
                <w:color w:val="000000"/>
                <w:sz w:val="18"/>
                <w:szCs w:val="18"/>
                <w:shd w:val="clear" w:color="auto" w:fill="FFFFFF"/>
              </w:rPr>
              <w:t>da Secretaria Municipal de Saúde</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Rua Ana Ferreira S/N Zona Urbana atrás do Prédio do Hospital Municipal</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6.</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Almoxarifado</w:t>
            </w:r>
            <w:r w:rsidRPr="001048C2">
              <w:rPr>
                <w:rFonts w:eastAsia="Times New Roman" w:cstheme="minorHAnsi"/>
                <w:color w:val="000000"/>
                <w:spacing w:val="1"/>
                <w:sz w:val="18"/>
                <w:szCs w:val="18"/>
                <w:shd w:val="clear" w:color="auto" w:fill="FFFFFF"/>
              </w:rPr>
              <w:t> </w:t>
            </w:r>
            <w:r w:rsidRPr="001048C2">
              <w:rPr>
                <w:rFonts w:eastAsia="Times New Roman" w:cstheme="minorHAnsi"/>
                <w:color w:val="000000"/>
                <w:sz w:val="18"/>
                <w:szCs w:val="18"/>
                <w:shd w:val="clear" w:color="auto" w:fill="FFFFFF"/>
              </w:rPr>
              <w:t>da Secretaria Municipal de Saúde</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Rua Ayrton Senna, S/N Zona Urbana em frente ao Prédio da Prefeitura Municipal</w:t>
            </w:r>
          </w:p>
        </w:tc>
      </w:tr>
      <w:tr w:rsidR="009A181B" w:rsidRPr="001048C2" w:rsidTr="00E57AC6">
        <w:trPr>
          <w:trHeight w:val="115"/>
        </w:trPr>
        <w:tc>
          <w:tcPr>
            <w:tcW w:w="77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7.</w:t>
            </w:r>
          </w:p>
        </w:tc>
        <w:tc>
          <w:tcPr>
            <w:tcW w:w="3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Maternidade</w:t>
            </w:r>
          </w:p>
        </w:tc>
        <w:tc>
          <w:tcPr>
            <w:tcW w:w="46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Avenida Tancredo neves, 2352</w:t>
            </w:r>
            <w:r w:rsidRPr="001048C2">
              <w:rPr>
                <w:rFonts w:eastAsia="Times New Roman" w:cstheme="minorHAnsi"/>
                <w:color w:val="000000"/>
                <w:spacing w:val="1"/>
                <w:sz w:val="18"/>
                <w:szCs w:val="18"/>
                <w:shd w:val="clear" w:color="auto" w:fill="FFFFFF"/>
              </w:rPr>
              <w:t> </w:t>
            </w:r>
            <w:r w:rsidRPr="001048C2">
              <w:rPr>
                <w:rFonts w:eastAsia="Times New Roman" w:cstheme="minorHAnsi"/>
                <w:color w:val="000000"/>
                <w:sz w:val="18"/>
                <w:szCs w:val="18"/>
                <w:shd w:val="clear" w:color="auto" w:fill="FFFFFF"/>
              </w:rPr>
              <w:t>Centro Zona Urbana anexo ao Hospital</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8.</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Cozinha</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Avenida Tancredo neves, 2352</w:t>
            </w:r>
            <w:r w:rsidRPr="001048C2">
              <w:rPr>
                <w:rFonts w:eastAsia="Times New Roman" w:cstheme="minorHAnsi"/>
                <w:color w:val="000000"/>
                <w:spacing w:val="1"/>
                <w:sz w:val="18"/>
                <w:szCs w:val="18"/>
                <w:shd w:val="clear" w:color="auto" w:fill="FFFFFF"/>
              </w:rPr>
              <w:t> </w:t>
            </w:r>
            <w:r w:rsidRPr="001048C2">
              <w:rPr>
                <w:rFonts w:eastAsia="Times New Roman" w:cstheme="minorHAnsi"/>
                <w:color w:val="000000"/>
                <w:sz w:val="18"/>
                <w:szCs w:val="18"/>
                <w:shd w:val="clear" w:color="auto" w:fill="FFFFFF"/>
              </w:rPr>
              <w:t>Centro Zona Urbana anexo ao Hospital</w:t>
            </w:r>
          </w:p>
        </w:tc>
      </w:tr>
      <w:tr w:rsidR="009A181B" w:rsidRPr="001048C2" w:rsidTr="00E57AC6">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9.</w:t>
            </w:r>
          </w:p>
        </w:tc>
        <w:tc>
          <w:tcPr>
            <w:tcW w:w="335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Farmácia Municipal</w:t>
            </w:r>
          </w:p>
        </w:tc>
        <w:tc>
          <w:tcPr>
            <w:tcW w:w="46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 xml:space="preserve">Rua Costa e Silva, nº 2129, Centro, ao lado da loja </w:t>
            </w:r>
            <w:proofErr w:type="spellStart"/>
            <w:r w:rsidRPr="001048C2">
              <w:rPr>
                <w:rFonts w:eastAsia="Times New Roman" w:cstheme="minorHAnsi"/>
                <w:color w:val="000000"/>
                <w:sz w:val="18"/>
                <w:szCs w:val="18"/>
                <w:shd w:val="clear" w:color="auto" w:fill="FFFFFF"/>
              </w:rPr>
              <w:t>Gfarma</w:t>
            </w:r>
            <w:proofErr w:type="spellEnd"/>
            <w:r w:rsidRPr="001048C2">
              <w:rPr>
                <w:rFonts w:eastAsia="Times New Roman" w:cstheme="minorHAnsi"/>
                <w:color w:val="000000"/>
                <w:sz w:val="18"/>
                <w:szCs w:val="18"/>
                <w:shd w:val="clear" w:color="auto" w:fill="FFFFFF"/>
              </w:rPr>
              <w:t xml:space="preserve"> Shop</w:t>
            </w:r>
          </w:p>
        </w:tc>
      </w:tr>
      <w:tr w:rsidR="009A181B" w:rsidRPr="001048C2" w:rsidTr="00E57AC6">
        <w:tc>
          <w:tcPr>
            <w:tcW w:w="77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sz w:val="18"/>
                <w:szCs w:val="18"/>
              </w:rPr>
              <w:t>10.</w:t>
            </w:r>
          </w:p>
        </w:tc>
        <w:tc>
          <w:tcPr>
            <w:tcW w:w="3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tabs>
                <w:tab w:val="left" w:pos="2779"/>
              </w:tabs>
              <w:spacing w:before="0"/>
              <w:ind w:left="-56" w:right="-14"/>
              <w:rPr>
                <w:rFonts w:eastAsia="Times New Roman" w:cstheme="minorHAnsi"/>
                <w:sz w:val="18"/>
                <w:szCs w:val="18"/>
              </w:rPr>
            </w:pPr>
            <w:r w:rsidRPr="001048C2">
              <w:rPr>
                <w:rFonts w:eastAsia="Times New Roman" w:cstheme="minorHAnsi"/>
                <w:color w:val="000000"/>
                <w:sz w:val="18"/>
                <w:szCs w:val="18"/>
                <w:shd w:val="clear" w:color="auto" w:fill="FFFFFF"/>
              </w:rPr>
              <w:t>Conselho Municipal de Saúde - CMS</w:t>
            </w:r>
          </w:p>
        </w:tc>
        <w:tc>
          <w:tcPr>
            <w:tcW w:w="46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61" w:right="0"/>
              <w:rPr>
                <w:rFonts w:eastAsia="Times New Roman" w:cstheme="minorHAnsi"/>
                <w:sz w:val="18"/>
                <w:szCs w:val="18"/>
              </w:rPr>
            </w:pPr>
            <w:r w:rsidRPr="001048C2">
              <w:rPr>
                <w:rFonts w:eastAsia="Times New Roman" w:cstheme="minorHAnsi"/>
                <w:color w:val="000000"/>
                <w:sz w:val="18"/>
                <w:szCs w:val="18"/>
                <w:shd w:val="clear" w:color="auto" w:fill="FFFFFF"/>
              </w:rPr>
              <w:t>Local a Definir </w:t>
            </w:r>
          </w:p>
        </w:tc>
      </w:tr>
    </w:tbl>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9.2</w:t>
      </w:r>
      <w:r w:rsidR="00BF0F64">
        <w:rPr>
          <w:rFonts w:eastAsia="Times New Roman" w:cstheme="minorHAnsi"/>
          <w:b/>
          <w:bCs/>
          <w:color w:val="000000"/>
        </w:rPr>
        <w:t>.</w:t>
      </w:r>
      <w:r w:rsidR="00BF0F64">
        <w:rPr>
          <w:rFonts w:eastAsia="Times New Roman" w:cstheme="minorHAnsi"/>
          <w:b/>
          <w:bCs/>
          <w:color w:val="000000"/>
        </w:rPr>
        <w:tab/>
      </w:r>
      <w:r w:rsidRPr="001048C2">
        <w:rPr>
          <w:rFonts w:eastAsia="Times New Roman" w:cstheme="minorHAnsi"/>
          <w:b/>
          <w:bCs/>
          <w:color w:val="000000"/>
        </w:rPr>
        <w:t>SEMTAS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79"/>
        <w:gridCol w:w="2481"/>
        <w:gridCol w:w="5528"/>
      </w:tblGrid>
      <w:tr w:rsidR="009A181B" w:rsidRPr="001048C2" w:rsidTr="00BF0F64">
        <w:tc>
          <w:tcPr>
            <w:tcW w:w="8788" w:type="dxa"/>
            <w:gridSpan w:val="3"/>
            <w:tcBorders>
              <w:top w:val="single" w:sz="8" w:space="0" w:color="000000"/>
              <w:left w:val="single" w:sz="8" w:space="0" w:color="000000"/>
              <w:bottom w:val="single" w:sz="8" w:space="0" w:color="000000"/>
              <w:right w:val="single" w:sz="8" w:space="0" w:color="000000"/>
            </w:tcBorders>
            <w:shd w:val="clear" w:color="auto" w:fill="548DD4"/>
            <w:tcMar>
              <w:top w:w="0" w:type="dxa"/>
              <w:left w:w="108" w:type="dxa"/>
              <w:bottom w:w="0" w:type="dxa"/>
              <w:right w:w="108" w:type="dxa"/>
            </w:tcMar>
            <w:vAlign w:val="center"/>
            <w:hideMark/>
          </w:tcPr>
          <w:p w:rsidR="009A181B" w:rsidRPr="001048C2" w:rsidRDefault="009A181B" w:rsidP="00B72F76">
            <w:pPr>
              <w:spacing w:before="0"/>
              <w:jc w:val="center"/>
              <w:rPr>
                <w:rFonts w:eastAsia="Times New Roman" w:cstheme="minorHAnsi"/>
                <w:sz w:val="18"/>
                <w:szCs w:val="18"/>
              </w:rPr>
            </w:pPr>
            <w:r w:rsidRPr="001048C2">
              <w:rPr>
                <w:rFonts w:eastAsia="Times New Roman" w:cstheme="minorHAnsi"/>
                <w:b/>
                <w:bCs/>
                <w:color w:val="000000"/>
                <w:sz w:val="18"/>
                <w:szCs w:val="18"/>
              </w:rPr>
              <w:t>SECRETARIA MUNICIPAL DE ASSISTÊNCIA SOCIAL SEMTAS</w:t>
            </w:r>
          </w:p>
        </w:tc>
      </w:tr>
      <w:tr w:rsidR="009A181B" w:rsidRPr="001048C2" w:rsidTr="00BF0F64">
        <w:tc>
          <w:tcPr>
            <w:tcW w:w="779" w:type="dxa"/>
            <w:tcBorders>
              <w:top w:val="nil"/>
              <w:left w:val="single" w:sz="8" w:space="0" w:color="000000"/>
              <w:bottom w:val="single" w:sz="8" w:space="0" w:color="000000"/>
              <w:right w:val="single" w:sz="8" w:space="0" w:color="000000"/>
            </w:tcBorders>
            <w:shd w:val="clear" w:color="auto" w:fill="548DD4"/>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b/>
                <w:bCs/>
                <w:color w:val="000000"/>
                <w:sz w:val="18"/>
                <w:szCs w:val="18"/>
              </w:rPr>
              <w:t>ORDEM</w:t>
            </w:r>
          </w:p>
        </w:tc>
        <w:tc>
          <w:tcPr>
            <w:tcW w:w="2481" w:type="dxa"/>
            <w:tcBorders>
              <w:top w:val="nil"/>
              <w:left w:val="nil"/>
              <w:bottom w:val="single" w:sz="8" w:space="0" w:color="000000"/>
              <w:right w:val="single" w:sz="8" w:space="0" w:color="000000"/>
            </w:tcBorders>
            <w:shd w:val="clear" w:color="auto" w:fill="548DD4"/>
            <w:tcMar>
              <w:top w:w="0" w:type="dxa"/>
              <w:left w:w="108" w:type="dxa"/>
              <w:bottom w:w="0" w:type="dxa"/>
              <w:right w:w="108" w:type="dxa"/>
            </w:tcMar>
            <w:vAlign w:val="center"/>
            <w:hideMark/>
          </w:tcPr>
          <w:p w:rsidR="009A181B" w:rsidRPr="001048C2" w:rsidRDefault="009A181B" w:rsidP="00B66A66">
            <w:pPr>
              <w:spacing w:before="0"/>
              <w:ind w:left="-36" w:right="-38"/>
              <w:jc w:val="center"/>
              <w:rPr>
                <w:rFonts w:eastAsia="Times New Roman" w:cstheme="minorHAnsi"/>
                <w:sz w:val="18"/>
                <w:szCs w:val="18"/>
              </w:rPr>
            </w:pPr>
            <w:r w:rsidRPr="001048C2">
              <w:rPr>
                <w:rFonts w:eastAsia="Times New Roman" w:cstheme="minorHAnsi"/>
                <w:b/>
                <w:bCs/>
                <w:color w:val="000000"/>
                <w:sz w:val="18"/>
                <w:szCs w:val="18"/>
              </w:rPr>
              <w:t>LOCAL</w:t>
            </w:r>
          </w:p>
        </w:tc>
        <w:tc>
          <w:tcPr>
            <w:tcW w:w="5528" w:type="dxa"/>
            <w:tcBorders>
              <w:top w:val="nil"/>
              <w:left w:val="nil"/>
              <w:bottom w:val="single" w:sz="8" w:space="0" w:color="000000"/>
              <w:right w:val="single" w:sz="8" w:space="0" w:color="000000"/>
            </w:tcBorders>
            <w:shd w:val="clear" w:color="auto" w:fill="548DD4"/>
            <w:tcMar>
              <w:top w:w="0" w:type="dxa"/>
              <w:left w:w="108" w:type="dxa"/>
              <w:bottom w:w="0" w:type="dxa"/>
              <w:right w:w="108" w:type="dxa"/>
            </w:tcMar>
            <w:vAlign w:val="center"/>
            <w:hideMark/>
          </w:tcPr>
          <w:p w:rsidR="009A181B" w:rsidRPr="001048C2" w:rsidRDefault="009A181B" w:rsidP="00B66A66">
            <w:pPr>
              <w:spacing w:before="0"/>
              <w:ind w:left="-56" w:right="0"/>
              <w:jc w:val="center"/>
              <w:rPr>
                <w:rFonts w:eastAsia="Times New Roman" w:cstheme="minorHAnsi"/>
                <w:sz w:val="18"/>
                <w:szCs w:val="18"/>
              </w:rPr>
            </w:pPr>
            <w:r w:rsidRPr="001048C2">
              <w:rPr>
                <w:rFonts w:eastAsia="Times New Roman" w:cstheme="minorHAnsi"/>
                <w:b/>
                <w:bCs/>
                <w:color w:val="000000"/>
                <w:sz w:val="18"/>
                <w:szCs w:val="18"/>
              </w:rPr>
              <w:t>ENDEREÇO</w:t>
            </w:r>
          </w:p>
        </w:tc>
      </w:tr>
      <w:tr w:rsidR="009A181B" w:rsidRPr="001048C2" w:rsidTr="00BF0F64">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color w:val="000000"/>
                <w:sz w:val="18"/>
                <w:szCs w:val="18"/>
              </w:rPr>
              <w:t>1.</w:t>
            </w:r>
          </w:p>
        </w:tc>
        <w:tc>
          <w:tcPr>
            <w:tcW w:w="24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6" w:right="-38"/>
              <w:rPr>
                <w:rFonts w:eastAsia="Times New Roman" w:cstheme="minorHAnsi"/>
                <w:sz w:val="18"/>
                <w:szCs w:val="18"/>
              </w:rPr>
            </w:pPr>
            <w:r w:rsidRPr="001048C2">
              <w:rPr>
                <w:rFonts w:eastAsia="Times New Roman" w:cstheme="minorHAnsi"/>
                <w:color w:val="000000"/>
                <w:sz w:val="18"/>
                <w:szCs w:val="18"/>
              </w:rPr>
              <w:t>CREAS</w:t>
            </w:r>
          </w:p>
        </w:tc>
        <w:tc>
          <w:tcPr>
            <w:tcW w:w="552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56" w:right="0"/>
              <w:rPr>
                <w:rFonts w:eastAsia="Times New Roman" w:cstheme="minorHAnsi"/>
                <w:sz w:val="18"/>
                <w:szCs w:val="18"/>
              </w:rPr>
            </w:pPr>
            <w:r w:rsidRPr="001048C2">
              <w:rPr>
                <w:rFonts w:eastAsia="Times New Roman" w:cstheme="minorHAnsi"/>
                <w:sz w:val="18"/>
                <w:szCs w:val="18"/>
              </w:rPr>
              <w:t>Rua Moises De Freitas Pinheiro nº 2990</w:t>
            </w:r>
          </w:p>
        </w:tc>
      </w:tr>
      <w:tr w:rsidR="009A181B" w:rsidRPr="001048C2" w:rsidTr="00BF0F64">
        <w:trPr>
          <w:trHeight w:val="115"/>
        </w:trPr>
        <w:tc>
          <w:tcPr>
            <w:tcW w:w="77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color w:val="000000"/>
                <w:sz w:val="18"/>
                <w:szCs w:val="18"/>
              </w:rPr>
              <w:t>2.</w:t>
            </w:r>
          </w:p>
        </w:tc>
        <w:tc>
          <w:tcPr>
            <w:tcW w:w="248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6" w:right="-38"/>
              <w:rPr>
                <w:rFonts w:eastAsia="Times New Roman" w:cstheme="minorHAnsi"/>
                <w:sz w:val="18"/>
                <w:szCs w:val="18"/>
              </w:rPr>
            </w:pPr>
            <w:r w:rsidRPr="001048C2">
              <w:rPr>
                <w:rFonts w:eastAsia="Times New Roman" w:cstheme="minorHAnsi"/>
                <w:color w:val="000000"/>
                <w:sz w:val="18"/>
                <w:szCs w:val="18"/>
              </w:rPr>
              <w:t>CRAS</w:t>
            </w:r>
          </w:p>
        </w:tc>
        <w:tc>
          <w:tcPr>
            <w:tcW w:w="55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56" w:right="0"/>
              <w:rPr>
                <w:rFonts w:eastAsia="Times New Roman" w:cstheme="minorHAnsi"/>
                <w:sz w:val="18"/>
                <w:szCs w:val="18"/>
              </w:rPr>
            </w:pPr>
            <w:r w:rsidRPr="001048C2">
              <w:rPr>
                <w:rFonts w:eastAsia="Times New Roman" w:cstheme="minorHAnsi"/>
                <w:sz w:val="18"/>
                <w:szCs w:val="18"/>
              </w:rPr>
              <w:t>Rua Getulio Vargas nº 1940 esquina com Rua 07 de Setembro</w:t>
            </w:r>
          </w:p>
        </w:tc>
      </w:tr>
      <w:tr w:rsidR="009A181B" w:rsidRPr="001048C2" w:rsidTr="00BF0F64">
        <w:tc>
          <w:tcPr>
            <w:tcW w:w="77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color w:val="000000"/>
                <w:sz w:val="18"/>
                <w:szCs w:val="18"/>
              </w:rPr>
              <w:t>3.</w:t>
            </w:r>
          </w:p>
        </w:tc>
        <w:tc>
          <w:tcPr>
            <w:tcW w:w="24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6" w:right="-38"/>
              <w:rPr>
                <w:rFonts w:eastAsia="Times New Roman" w:cstheme="minorHAnsi"/>
                <w:sz w:val="18"/>
                <w:szCs w:val="18"/>
              </w:rPr>
            </w:pPr>
            <w:r w:rsidRPr="001048C2">
              <w:rPr>
                <w:rFonts w:eastAsia="Times New Roman" w:cstheme="minorHAnsi"/>
                <w:color w:val="000000"/>
                <w:sz w:val="18"/>
                <w:szCs w:val="18"/>
              </w:rPr>
              <w:t>CONSELHO TUTELAR</w:t>
            </w:r>
          </w:p>
        </w:tc>
        <w:tc>
          <w:tcPr>
            <w:tcW w:w="552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56" w:right="0"/>
              <w:rPr>
                <w:rFonts w:eastAsia="Times New Roman" w:cstheme="minorHAnsi"/>
                <w:sz w:val="18"/>
                <w:szCs w:val="18"/>
              </w:rPr>
            </w:pPr>
            <w:r w:rsidRPr="001048C2">
              <w:rPr>
                <w:rFonts w:eastAsia="Times New Roman" w:cstheme="minorHAnsi"/>
                <w:sz w:val="18"/>
                <w:szCs w:val="18"/>
              </w:rPr>
              <w:t>Rua Ana Ferreira, nº 1820</w:t>
            </w:r>
          </w:p>
        </w:tc>
      </w:tr>
      <w:tr w:rsidR="009A181B" w:rsidRPr="001048C2" w:rsidTr="00BF0F64">
        <w:trPr>
          <w:trHeight w:val="115"/>
        </w:trPr>
        <w:tc>
          <w:tcPr>
            <w:tcW w:w="77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19"/>
              <w:jc w:val="center"/>
              <w:rPr>
                <w:rFonts w:eastAsia="Times New Roman" w:cstheme="minorHAnsi"/>
                <w:sz w:val="18"/>
                <w:szCs w:val="18"/>
              </w:rPr>
            </w:pPr>
            <w:r w:rsidRPr="001048C2">
              <w:rPr>
                <w:rFonts w:eastAsia="Times New Roman" w:cstheme="minorHAnsi"/>
                <w:color w:val="000000"/>
                <w:sz w:val="18"/>
                <w:szCs w:val="18"/>
              </w:rPr>
              <w:t>4.</w:t>
            </w:r>
          </w:p>
        </w:tc>
        <w:tc>
          <w:tcPr>
            <w:tcW w:w="248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6" w:right="-38"/>
              <w:rPr>
                <w:rFonts w:eastAsia="Times New Roman" w:cstheme="minorHAnsi"/>
                <w:sz w:val="18"/>
                <w:szCs w:val="18"/>
              </w:rPr>
            </w:pPr>
            <w:r w:rsidRPr="001048C2">
              <w:rPr>
                <w:rFonts w:eastAsia="Times New Roman" w:cstheme="minorHAnsi"/>
                <w:color w:val="000000"/>
                <w:sz w:val="18"/>
                <w:szCs w:val="18"/>
              </w:rPr>
              <w:t>MEMORIAL ECUMÊNICO</w:t>
            </w:r>
          </w:p>
        </w:tc>
        <w:tc>
          <w:tcPr>
            <w:tcW w:w="55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56" w:right="0"/>
              <w:rPr>
                <w:rFonts w:eastAsia="Times New Roman" w:cstheme="minorHAnsi"/>
                <w:sz w:val="18"/>
                <w:szCs w:val="18"/>
              </w:rPr>
            </w:pPr>
            <w:r w:rsidRPr="001048C2">
              <w:rPr>
                <w:rFonts w:eastAsia="Times New Roman" w:cstheme="minorHAnsi"/>
                <w:sz w:val="18"/>
                <w:szCs w:val="18"/>
              </w:rPr>
              <w:t>Rua Ana Ferreira, s/nº ao lado Conselho Tutelar</w:t>
            </w:r>
          </w:p>
        </w:tc>
      </w:tr>
    </w:tbl>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9.3</w:t>
      </w:r>
      <w:r w:rsidR="00BF0F64">
        <w:rPr>
          <w:rFonts w:eastAsia="Times New Roman" w:cstheme="minorHAnsi"/>
          <w:b/>
          <w:bCs/>
          <w:color w:val="000000"/>
        </w:rPr>
        <w:t>.</w:t>
      </w:r>
      <w:r w:rsidR="00BF0F64">
        <w:rPr>
          <w:rFonts w:eastAsia="Times New Roman" w:cstheme="minorHAnsi"/>
          <w:b/>
          <w:bCs/>
          <w:color w:val="000000"/>
        </w:rPr>
        <w:tab/>
      </w:r>
      <w:r w:rsidRPr="001048C2">
        <w:rPr>
          <w:rFonts w:eastAsia="Times New Roman" w:cstheme="minorHAnsi"/>
          <w:b/>
          <w:bCs/>
          <w:color w:val="000000"/>
        </w:rPr>
        <w:t>SEMAP</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95"/>
        <w:gridCol w:w="2990"/>
        <w:gridCol w:w="5103"/>
      </w:tblGrid>
      <w:tr w:rsidR="009A181B" w:rsidRPr="001048C2" w:rsidTr="00BF0F64">
        <w:tc>
          <w:tcPr>
            <w:tcW w:w="8788" w:type="dxa"/>
            <w:gridSpan w:val="3"/>
            <w:tcBorders>
              <w:top w:val="single" w:sz="8" w:space="0" w:color="000000"/>
              <w:left w:val="single" w:sz="8" w:space="0" w:color="000000"/>
              <w:bottom w:val="single" w:sz="8" w:space="0" w:color="000000"/>
              <w:right w:val="single" w:sz="8" w:space="0" w:color="000000"/>
            </w:tcBorders>
            <w:shd w:val="clear" w:color="auto" w:fill="FABF8F"/>
            <w:tcMar>
              <w:top w:w="0" w:type="dxa"/>
              <w:left w:w="108" w:type="dxa"/>
              <w:bottom w:w="0" w:type="dxa"/>
              <w:right w:w="108" w:type="dxa"/>
            </w:tcMar>
            <w:vAlign w:val="center"/>
            <w:hideMark/>
          </w:tcPr>
          <w:p w:rsidR="009A181B" w:rsidRPr="001048C2" w:rsidRDefault="009A181B" w:rsidP="00B72F76">
            <w:pPr>
              <w:spacing w:before="0"/>
              <w:jc w:val="center"/>
              <w:rPr>
                <w:rFonts w:eastAsia="Times New Roman" w:cstheme="minorHAnsi"/>
                <w:sz w:val="18"/>
                <w:szCs w:val="18"/>
              </w:rPr>
            </w:pPr>
            <w:r w:rsidRPr="001048C2">
              <w:rPr>
                <w:rFonts w:eastAsia="Times New Roman" w:cstheme="minorHAnsi"/>
                <w:b/>
                <w:bCs/>
                <w:color w:val="000000"/>
                <w:sz w:val="18"/>
                <w:szCs w:val="18"/>
              </w:rPr>
              <w:t>SECRETARIA MUNICIPAL DE ADMINISTRAÇÃO E PLANEJAMENTO SEMAP</w:t>
            </w:r>
          </w:p>
        </w:tc>
      </w:tr>
      <w:tr w:rsidR="009A181B" w:rsidRPr="001048C2" w:rsidTr="00BF0F64">
        <w:tc>
          <w:tcPr>
            <w:tcW w:w="695" w:type="dxa"/>
            <w:tcBorders>
              <w:top w:val="nil"/>
              <w:left w:val="single" w:sz="8" w:space="0" w:color="000000"/>
              <w:bottom w:val="single" w:sz="8" w:space="0" w:color="000000"/>
              <w:right w:val="single" w:sz="8" w:space="0" w:color="000000"/>
            </w:tcBorders>
            <w:shd w:val="clear" w:color="auto" w:fill="FABF8F"/>
            <w:tcMar>
              <w:top w:w="0" w:type="dxa"/>
              <w:left w:w="108" w:type="dxa"/>
              <w:bottom w:w="0" w:type="dxa"/>
              <w:right w:w="108" w:type="dxa"/>
            </w:tcMar>
            <w:vAlign w:val="center"/>
            <w:hideMark/>
          </w:tcPr>
          <w:p w:rsidR="009A181B" w:rsidRPr="001048C2" w:rsidRDefault="009A181B" w:rsidP="00B66A66">
            <w:pPr>
              <w:spacing w:before="0"/>
              <w:ind w:left="0" w:right="0"/>
              <w:jc w:val="center"/>
              <w:rPr>
                <w:rFonts w:eastAsia="Times New Roman" w:cstheme="minorHAnsi"/>
                <w:sz w:val="18"/>
                <w:szCs w:val="18"/>
              </w:rPr>
            </w:pPr>
            <w:r w:rsidRPr="001048C2">
              <w:rPr>
                <w:rFonts w:eastAsia="Times New Roman" w:cstheme="minorHAnsi"/>
                <w:b/>
                <w:bCs/>
                <w:color w:val="000000"/>
                <w:sz w:val="18"/>
                <w:szCs w:val="18"/>
              </w:rPr>
              <w:t>LOCAL</w:t>
            </w:r>
          </w:p>
        </w:tc>
        <w:tc>
          <w:tcPr>
            <w:tcW w:w="2990" w:type="dxa"/>
            <w:tcBorders>
              <w:top w:val="nil"/>
              <w:left w:val="nil"/>
              <w:bottom w:val="single" w:sz="8" w:space="0" w:color="000000"/>
              <w:right w:val="single" w:sz="8" w:space="0" w:color="000000"/>
            </w:tcBorders>
            <w:shd w:val="clear" w:color="auto" w:fill="FABF8F"/>
            <w:tcMar>
              <w:top w:w="0" w:type="dxa"/>
              <w:left w:w="108" w:type="dxa"/>
              <w:bottom w:w="0" w:type="dxa"/>
              <w:right w:w="108" w:type="dxa"/>
            </w:tcMar>
            <w:vAlign w:val="center"/>
            <w:hideMark/>
          </w:tcPr>
          <w:p w:rsidR="009A181B" w:rsidRPr="001048C2" w:rsidRDefault="009A181B" w:rsidP="00B66A66">
            <w:pPr>
              <w:spacing w:before="0"/>
              <w:ind w:left="0" w:right="-23"/>
              <w:jc w:val="center"/>
              <w:rPr>
                <w:rFonts w:eastAsia="Times New Roman" w:cstheme="minorHAnsi"/>
                <w:sz w:val="18"/>
                <w:szCs w:val="18"/>
              </w:rPr>
            </w:pPr>
            <w:r w:rsidRPr="001048C2">
              <w:rPr>
                <w:rFonts w:eastAsia="Times New Roman" w:cstheme="minorHAnsi"/>
                <w:b/>
                <w:bCs/>
                <w:color w:val="000000"/>
                <w:sz w:val="18"/>
                <w:szCs w:val="18"/>
              </w:rPr>
              <w:t>LOCAL</w:t>
            </w:r>
          </w:p>
        </w:tc>
        <w:tc>
          <w:tcPr>
            <w:tcW w:w="5103" w:type="dxa"/>
            <w:tcBorders>
              <w:top w:val="nil"/>
              <w:left w:val="nil"/>
              <w:bottom w:val="single" w:sz="8" w:space="0" w:color="000000"/>
              <w:right w:val="single" w:sz="8" w:space="0" w:color="000000"/>
            </w:tcBorders>
            <w:shd w:val="clear" w:color="auto" w:fill="FABF8F"/>
            <w:tcMar>
              <w:top w:w="0" w:type="dxa"/>
              <w:left w:w="108" w:type="dxa"/>
              <w:bottom w:w="0" w:type="dxa"/>
              <w:right w:w="108" w:type="dxa"/>
            </w:tcMar>
            <w:vAlign w:val="center"/>
            <w:hideMark/>
          </w:tcPr>
          <w:p w:rsidR="009A181B" w:rsidRPr="001048C2" w:rsidRDefault="009A181B" w:rsidP="00B66A66">
            <w:pPr>
              <w:spacing w:before="0"/>
              <w:ind w:left="-39" w:right="-76"/>
              <w:jc w:val="center"/>
              <w:rPr>
                <w:rFonts w:eastAsia="Times New Roman" w:cstheme="minorHAnsi"/>
                <w:sz w:val="18"/>
                <w:szCs w:val="18"/>
              </w:rPr>
            </w:pPr>
            <w:r w:rsidRPr="001048C2">
              <w:rPr>
                <w:rFonts w:eastAsia="Times New Roman" w:cstheme="minorHAnsi"/>
                <w:b/>
                <w:bCs/>
                <w:color w:val="000000"/>
                <w:sz w:val="18"/>
                <w:szCs w:val="18"/>
              </w:rPr>
              <w:t>LOCAL</w:t>
            </w:r>
          </w:p>
        </w:tc>
      </w:tr>
      <w:tr w:rsidR="009A181B" w:rsidRPr="001048C2" w:rsidTr="00BF0F64">
        <w:tc>
          <w:tcPr>
            <w:tcW w:w="6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jc w:val="center"/>
              <w:textAlignment w:val="baseline"/>
              <w:rPr>
                <w:rFonts w:eastAsia="Times New Roman" w:cstheme="minorHAnsi"/>
                <w:sz w:val="18"/>
                <w:szCs w:val="18"/>
              </w:rPr>
            </w:pPr>
            <w:r w:rsidRPr="001048C2">
              <w:rPr>
                <w:rFonts w:eastAsia="Times New Roman" w:cstheme="minorHAnsi"/>
                <w:color w:val="000000"/>
                <w:sz w:val="18"/>
                <w:szCs w:val="18"/>
              </w:rPr>
              <w:t>1.</w:t>
            </w:r>
          </w:p>
        </w:tc>
        <w:tc>
          <w:tcPr>
            <w:tcW w:w="299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23"/>
              <w:textAlignment w:val="baseline"/>
              <w:rPr>
                <w:rFonts w:eastAsia="Times New Roman" w:cstheme="minorHAnsi"/>
                <w:sz w:val="18"/>
                <w:szCs w:val="18"/>
              </w:rPr>
            </w:pPr>
            <w:r w:rsidRPr="001048C2">
              <w:rPr>
                <w:rFonts w:eastAsia="Times New Roman" w:cstheme="minorHAnsi"/>
                <w:color w:val="000000"/>
                <w:sz w:val="18"/>
                <w:szCs w:val="18"/>
              </w:rPr>
              <w:t>SEDE DA SEMAP/PRÉDIO PREFEITURA</w:t>
            </w:r>
          </w:p>
        </w:tc>
        <w:tc>
          <w:tcPr>
            <w:tcW w:w="510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9" w:right="-76"/>
              <w:textAlignment w:val="baseline"/>
              <w:rPr>
                <w:rFonts w:eastAsia="Times New Roman" w:cstheme="minorHAnsi"/>
                <w:sz w:val="18"/>
                <w:szCs w:val="18"/>
              </w:rPr>
            </w:pPr>
            <w:r w:rsidRPr="001048C2">
              <w:rPr>
                <w:rFonts w:eastAsia="Times New Roman" w:cstheme="minorHAnsi"/>
                <w:color w:val="000000"/>
                <w:sz w:val="18"/>
                <w:szCs w:val="18"/>
              </w:rPr>
              <w:t>Rua Ayrton Senna, nº 1425, Centro</w:t>
            </w:r>
          </w:p>
        </w:tc>
      </w:tr>
      <w:tr w:rsidR="009A181B" w:rsidRPr="001048C2" w:rsidTr="00BF0F64">
        <w:tc>
          <w:tcPr>
            <w:tcW w:w="6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jc w:val="center"/>
              <w:textAlignment w:val="baseline"/>
              <w:rPr>
                <w:rFonts w:eastAsia="Times New Roman" w:cstheme="minorHAnsi"/>
                <w:sz w:val="18"/>
                <w:szCs w:val="18"/>
              </w:rPr>
            </w:pPr>
            <w:r w:rsidRPr="001048C2">
              <w:rPr>
                <w:rFonts w:eastAsia="Times New Roman" w:cstheme="minorHAnsi"/>
                <w:color w:val="000000"/>
                <w:sz w:val="18"/>
                <w:szCs w:val="18"/>
              </w:rPr>
              <w:t>2.</w:t>
            </w:r>
          </w:p>
        </w:tc>
        <w:tc>
          <w:tcPr>
            <w:tcW w:w="299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23"/>
              <w:textAlignment w:val="baseline"/>
              <w:rPr>
                <w:rFonts w:eastAsia="Times New Roman" w:cstheme="minorHAnsi"/>
                <w:sz w:val="18"/>
                <w:szCs w:val="18"/>
              </w:rPr>
            </w:pPr>
            <w:r w:rsidRPr="001048C2">
              <w:rPr>
                <w:rFonts w:eastAsia="Times New Roman" w:cstheme="minorHAnsi"/>
                <w:color w:val="000000"/>
                <w:sz w:val="18"/>
                <w:szCs w:val="18"/>
              </w:rPr>
              <w:t xml:space="preserve">AUDITÓRIO EDUARDO </w:t>
            </w:r>
            <w:proofErr w:type="spellStart"/>
            <w:r w:rsidRPr="001048C2">
              <w:rPr>
                <w:rFonts w:eastAsia="Times New Roman" w:cstheme="minorHAnsi"/>
                <w:color w:val="000000"/>
                <w:sz w:val="18"/>
                <w:szCs w:val="18"/>
              </w:rPr>
              <w:t>VALVERDE</w:t>
            </w:r>
            <w:proofErr w:type="spellEnd"/>
          </w:p>
        </w:tc>
        <w:tc>
          <w:tcPr>
            <w:tcW w:w="510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39" w:right="-76"/>
              <w:textAlignment w:val="baseline"/>
              <w:rPr>
                <w:rFonts w:eastAsia="Times New Roman" w:cstheme="minorHAnsi"/>
                <w:sz w:val="18"/>
                <w:szCs w:val="18"/>
              </w:rPr>
            </w:pPr>
            <w:r w:rsidRPr="001048C2">
              <w:rPr>
                <w:rFonts w:eastAsia="Times New Roman" w:cstheme="minorHAnsi"/>
                <w:color w:val="000000"/>
                <w:sz w:val="18"/>
                <w:szCs w:val="18"/>
              </w:rPr>
              <w:t>Rua Ayrton Senna, nº 1425, Centro ao lado do Prédio da Prefeitura</w:t>
            </w:r>
          </w:p>
        </w:tc>
      </w:tr>
    </w:tbl>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10.</w:t>
      </w:r>
      <w:r w:rsidR="00BF0F64">
        <w:rPr>
          <w:rFonts w:eastAsia="Times New Roman" w:cstheme="minorHAnsi"/>
          <w:color w:val="000000"/>
        </w:rPr>
        <w:tab/>
      </w:r>
      <w:r w:rsidRPr="001048C2">
        <w:rPr>
          <w:rFonts w:eastAsia="Times New Roman" w:cstheme="minorHAnsi"/>
          <w:b/>
          <w:bCs/>
          <w:color w:val="000000"/>
        </w:rPr>
        <w:t>PRAZO DE ENTREGA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O prazo para apresentar a iniciar a prestação de serviços será de até </w:t>
      </w:r>
      <w:r w:rsidRPr="001048C2">
        <w:rPr>
          <w:rFonts w:eastAsia="Times New Roman" w:cstheme="minorHAnsi"/>
          <w:b/>
          <w:bCs/>
          <w:color w:val="000000"/>
        </w:rPr>
        <w:t>15 (quinze) dias corridos</w:t>
      </w:r>
      <w:r w:rsidRPr="001048C2">
        <w:rPr>
          <w:rFonts w:eastAsia="Times New Roman" w:cstheme="minorHAnsi"/>
          <w:color w:val="000000"/>
        </w:rPr>
        <w:t> após o recebimento da Ordem de Fornecimento, ou do recebimento da Nota de Empenho ou outro documento equivalente.</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Caberá ao responsável pela fiscalização do contrato o controle do cumprimento do prazo de entrega por parte da empresa fornecedora, devendo informar à Administração os casos de descumprimento para fins de análise de aplicação de sanções administrativas.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Caso a empresa verifique a impossibilidade de cumprir com o prazo de entrega estabelecido, deverá encaminhar ao setor detentor da ordem de fornecimento e/ou empenho, a solicitação de prorrogação de prazo de entrega, da qual deverão constar: motivo do não cumprimento do prazo, devidamente comprovado, e o novo prazo previsto para entrega.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A convocação para fornecimento do serviço será feita através da emissão e encaminhamento da Nota de Empenho.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11.</w:t>
      </w:r>
      <w:r w:rsidR="00BF0F64">
        <w:rPr>
          <w:rFonts w:eastAsia="Times New Roman" w:cstheme="minorHAnsi"/>
          <w:color w:val="000000"/>
        </w:rPr>
        <w:tab/>
      </w:r>
      <w:r w:rsidRPr="001048C2">
        <w:rPr>
          <w:rFonts w:eastAsia="Times New Roman" w:cstheme="minorHAnsi"/>
          <w:b/>
          <w:bCs/>
          <w:color w:val="000000"/>
        </w:rPr>
        <w:t>DA CONDIÇÃO DA PRESTAÇÃO DO SERVIÇO</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A Empresa deve possuir CNAE (e seus desdobramentos) para a realização de serviços de Dedetização, Desratização, limpeza de forro e Limpeza de caixa </w:t>
      </w:r>
      <w:proofErr w:type="spellStart"/>
      <w:r w:rsidR="009A181B" w:rsidRPr="001048C2">
        <w:rPr>
          <w:rFonts w:eastAsia="Times New Roman" w:cstheme="minorHAnsi"/>
          <w:color w:val="000000"/>
        </w:rPr>
        <w:t>dágua</w:t>
      </w:r>
      <w:proofErr w:type="spellEnd"/>
      <w:r w:rsidR="009A181B" w:rsidRPr="001048C2">
        <w:rPr>
          <w:rFonts w:eastAsia="Times New Roman" w:cstheme="minorHAnsi"/>
          <w:color w:val="000000"/>
        </w:rPr>
        <w:t>, e utilizar na execução dos serviços, somente produtos aprovados pelo Ministério da Saúde, cuja composição detalhada deverá ser encaminhada à CONTRATANTE, com antecedência mínima de 24 (vinte e quatro) horas do dia da aplicação. Quando comprovado que determinado produto já não é mais eficaz, a CONTRATADA deverá substituí-lo por outro de notória eficiência.</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Os licitantes interessados no Serviço de sucção e destinação final de resíduos oriundos do esgotamento de caixas de passagem pluviais, caixas de esgoto, sumidouros, fossa sépticas e caixa de gorduras deverão também apresentar os seguintes documentos: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Certificado de regularidade emitido pelo instituto brasileiro do meio ambiente e dos recursos naturais renováveis IBAMA;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Licença ambiental emitida pela SEDAM ou SEMA;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Alvará de saúde emitido pela Vigilância Sanitária;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Registro da empresa na entidade profissional competente assim como do responsável técnico, que pode ser no conselho regional de biologia ou conselho regional de engenharia e agronomia.</w:t>
      </w:r>
    </w:p>
    <w:p w:rsidR="009A181B" w:rsidRPr="001048C2"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12.</w:t>
      </w:r>
      <w:r w:rsidR="00BF0F64">
        <w:rPr>
          <w:rFonts w:eastAsia="Times New Roman" w:cstheme="minorHAnsi"/>
          <w:color w:val="000000"/>
        </w:rPr>
        <w:tab/>
      </w:r>
      <w:r w:rsidRPr="001048C2">
        <w:rPr>
          <w:rFonts w:eastAsia="Times New Roman" w:cstheme="minorHAnsi"/>
          <w:b/>
          <w:bCs/>
          <w:color w:val="000000"/>
        </w:rPr>
        <w:t>DO RECEBIMENTO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Conforme Art. 93 do Decreto Municipal nº 2655 de 29 de Março de 2023:</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Art. 93 O objeto do contrato será recebido:</w:t>
      </w:r>
    </w:p>
    <w:p w:rsidR="009A181B" w:rsidRPr="001048C2" w:rsidRDefault="009A181B" w:rsidP="00BF0F64">
      <w:pPr>
        <w:shd w:val="clear" w:color="auto" w:fill="FFFFFF"/>
        <w:spacing w:before="0"/>
        <w:rPr>
          <w:rFonts w:eastAsia="Times New Roman" w:cstheme="minorHAnsi"/>
          <w:color w:val="000000"/>
        </w:rPr>
      </w:pPr>
      <w:r w:rsidRPr="00BF0F64">
        <w:rPr>
          <w:rFonts w:eastAsia="Times New Roman" w:cstheme="minorHAnsi"/>
          <w:b/>
          <w:color w:val="000000"/>
        </w:rPr>
        <w:t>I</w:t>
      </w:r>
      <w:r w:rsidRPr="001048C2">
        <w:rPr>
          <w:rFonts w:eastAsia="Times New Roman" w:cstheme="minorHAnsi"/>
          <w:color w:val="000000"/>
        </w:rPr>
        <w:t xml:space="preserve"> </w:t>
      </w:r>
      <w:r w:rsidR="00BF0F64">
        <w:rPr>
          <w:rFonts w:eastAsia="Times New Roman" w:cstheme="minorHAnsi"/>
          <w:color w:val="000000"/>
        </w:rPr>
        <w:t xml:space="preserve">- </w:t>
      </w:r>
      <w:r w:rsidRPr="001048C2">
        <w:rPr>
          <w:rFonts w:eastAsia="Times New Roman" w:cstheme="minorHAnsi"/>
          <w:color w:val="000000"/>
        </w:rPr>
        <w:t>em se tratando de obras e serviços:</w:t>
      </w:r>
    </w:p>
    <w:p w:rsidR="009A181B" w:rsidRPr="00BF0F64" w:rsidRDefault="009A181B" w:rsidP="00BF0F64">
      <w:pPr>
        <w:pStyle w:val="PargrafodaLista"/>
        <w:numPr>
          <w:ilvl w:val="1"/>
          <w:numId w:val="35"/>
        </w:numPr>
        <w:shd w:val="clear" w:color="auto" w:fill="FFFFFF"/>
        <w:spacing w:before="0"/>
        <w:ind w:left="1418" w:firstLine="0"/>
        <w:rPr>
          <w:rFonts w:eastAsia="Times New Roman" w:cstheme="minorHAnsi"/>
          <w:color w:val="000000"/>
        </w:rPr>
      </w:pPr>
      <w:r w:rsidRPr="00BF0F64">
        <w:rPr>
          <w:rFonts w:eastAsia="Times New Roman" w:cstheme="minorHAnsi"/>
          <w:color w:val="000000"/>
        </w:rPr>
        <w:t>Provisoriamente, em até 15 (quinze) dias da comunicação escrita do contratado de término da execução;</w:t>
      </w:r>
    </w:p>
    <w:p w:rsidR="009A181B" w:rsidRPr="00BF0F64" w:rsidRDefault="009A181B" w:rsidP="00BF0F64">
      <w:pPr>
        <w:pStyle w:val="PargrafodaLista"/>
        <w:numPr>
          <w:ilvl w:val="1"/>
          <w:numId w:val="35"/>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Definitivamente, após o prazo de observação ou vistoria, que não poderá ser superior a 90 (noventa) </w:t>
      </w:r>
      <w:proofErr w:type="gramStart"/>
      <w:r w:rsidRPr="00BF0F64">
        <w:rPr>
          <w:rFonts w:eastAsia="Times New Roman" w:cstheme="minorHAnsi"/>
          <w:color w:val="000000"/>
        </w:rPr>
        <w:t>dias,</w:t>
      </w:r>
      <w:proofErr w:type="gramEnd"/>
      <w:r w:rsidRPr="00BF0F64">
        <w:rPr>
          <w:rFonts w:eastAsia="Times New Roman" w:cstheme="minorHAnsi"/>
          <w:color w:val="000000"/>
        </w:rPr>
        <w:t>salvo em casos excepcionais, devidamente justificados e previstos no ato convocatório ou no contrato.</w:t>
      </w:r>
    </w:p>
    <w:p w:rsidR="009A181B" w:rsidRPr="001048C2" w:rsidRDefault="009A181B" w:rsidP="00BF0F64">
      <w:pPr>
        <w:shd w:val="clear" w:color="auto" w:fill="FFFFFF"/>
        <w:spacing w:before="0"/>
        <w:rPr>
          <w:rFonts w:eastAsia="Times New Roman" w:cstheme="minorHAnsi"/>
          <w:color w:val="000000"/>
        </w:rPr>
      </w:pPr>
    </w:p>
    <w:p w:rsidR="009A181B" w:rsidRPr="001048C2" w:rsidRDefault="00BF0F64" w:rsidP="00BF0F64">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a verificação a que se refere o subitem anterior não ser procedida dentro do prazo fixado, reputar-se-á como realizada, consumando-se o recebimento definitivo no dia do esgotamento do prazo.        </w:t>
      </w:r>
    </w:p>
    <w:p w:rsidR="009A181B" w:rsidRPr="001048C2" w:rsidRDefault="00BF0F64" w:rsidP="00BF0F64">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Se após o recebimento, for constatado que os serviços foram </w:t>
      </w:r>
      <w:proofErr w:type="gramStart"/>
      <w:r w:rsidR="009A181B" w:rsidRPr="001048C2">
        <w:rPr>
          <w:rFonts w:eastAsia="Times New Roman" w:cstheme="minorHAnsi"/>
          <w:color w:val="000000"/>
        </w:rPr>
        <w:t>entregues de forma incompleta, com qualidade e quantidade inferior á contratada, apresentando defeitos</w:t>
      </w:r>
      <w:proofErr w:type="gramEnd"/>
      <w:r w:rsidR="009A181B" w:rsidRPr="001048C2">
        <w:rPr>
          <w:rFonts w:eastAsia="Times New Roman" w:cstheme="minorHAnsi"/>
          <w:color w:val="000000"/>
        </w:rPr>
        <w:t xml:space="preserve"> ou em desacordo com as especificações da aquisição, o contratado se obriga substituir os bens em desacordo ou entregar os bens remanescentes ás suas expensas, após a notificação do contratado devendo ser substituídos no prazo de 15 (quinze) dias corridos, a contar da notificação da contratada, às suas custas, sem prejuízo da aplicação das penalidades. Será interrompido e suspenso o prazo de pagamento até que seja sanada a situação.</w:t>
      </w:r>
    </w:p>
    <w:p w:rsidR="009A181B" w:rsidRPr="001048C2" w:rsidRDefault="00BF0F64" w:rsidP="00BF0F64">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Será permitida somente uma substituição conforme descrita no item acima, após serão aplicado as penalidades cabíveis;</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13.</w:t>
      </w:r>
      <w:r w:rsidR="00BF0F64">
        <w:rPr>
          <w:rFonts w:eastAsia="Times New Roman" w:cstheme="minorHAnsi"/>
          <w:color w:val="000000"/>
        </w:rPr>
        <w:tab/>
      </w:r>
      <w:r w:rsidRPr="001048C2">
        <w:rPr>
          <w:rFonts w:eastAsia="Times New Roman" w:cstheme="minorHAnsi"/>
          <w:b/>
          <w:bCs/>
          <w:color w:val="000000"/>
        </w:rPr>
        <w:t>DA GARANTIA DO OBJETO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A garantia consiste na prestação pela empresa, de todas as obrigações previstas na Lei nº. 8.078, de 11/09/1990 Código de Defesa do Consumidor - e alterações subseqüentes.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 prazo de garantia contratual dos bens, complementar à garantia legal, é de, no mínimo, 12 (doze) meses, contado a partir do primeiro dia útil subsequente à data do recebimento definitivo do objeto. A garantia será prestada com vistas a manter os equipamentos fornecidos em perfeitas condições de uso, sem qualquer ônus ou custo adicional para o Contratante.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garantia abrange a realização da manutenção corretiva dos bens pelo próprio Contratado, ou, se for o caso, por meio de assistência técnica autorizada, de acordo com as normas técnicas específicas.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Entende-se por manutenção corretiva aquela destinada a corrigir os defeitos apresentados pelos bens, compreendendo a substituição de peças, a realização de ajustes, reparos e correções necessárias.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Uma vez notificado, o Contratado realizará a reparação ou substituição dos bens que apresentarem vício ou defeito no prazo de até 15 (quinze) dias úteis, contados a partir da data da notificação. A retirada do equipamento das dependências da Administração, se necessária, deverá ser providenciada e de responsabilidade do Contratado ou pela assistência técnica autorizada.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Na hipótese do subitem acima, a critério da contratante,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 custo referente ao transporte dos equipamentos cobertos pela garantia será de responsabilidade do Contratado.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empresa fornecedora deverá ser responsável pela troca, substituição ou reposição de materiais entregues com defeito, danificados, ou não compatíveis com o solicitado conforme a descrição do termo de referência.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Os produtos deverão ser entregues sem violação da embalagem, sem deterioração ou quaisquer outros fatores que possam comprometer a integridade física ou o uso do objeto de aquisição.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BF0F64" w:rsidRDefault="009A181B" w:rsidP="00BF0F64">
      <w:pPr>
        <w:pStyle w:val="PargrafodaLista"/>
        <w:numPr>
          <w:ilvl w:val="1"/>
          <w:numId w:val="2"/>
        </w:numPr>
        <w:shd w:val="clear" w:color="auto" w:fill="FFFFFF"/>
        <w:spacing w:before="0"/>
        <w:ind w:hanging="22"/>
        <w:rPr>
          <w:rFonts w:eastAsia="Times New Roman" w:cstheme="minorHAnsi"/>
          <w:color w:val="000000"/>
        </w:rPr>
      </w:pPr>
      <w:r w:rsidRPr="00BF0F64">
        <w:rPr>
          <w:rFonts w:eastAsia="Times New Roman" w:cstheme="minorHAnsi"/>
          <w:b/>
          <w:bCs/>
          <w:color w:val="000000"/>
        </w:rPr>
        <w:t>DO PAGAMENTO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O pagamento das despesas será feito após a apresentação da respectiva documentação comprovando a efetiva entrega dos materiais.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 pagamento será efetuado de acordo com a quantidade entregue em determinado período, em conformidade com o estabelecido na nota de empenho, a contar do recebimento da Nota Fiscal Eletrônica por este órgão assinada pelo Fiscal responsável depois de constatado a regularidade da entrega do material. 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w:t>
      </w:r>
      <w:r w:rsidR="00BF0F64">
        <w:rPr>
          <w:rFonts w:eastAsia="Times New Roman" w:cstheme="minorHAnsi"/>
          <w:color w:val="000000"/>
        </w:rPr>
        <w:tab/>
      </w:r>
      <w:r w:rsidRPr="001048C2">
        <w:rPr>
          <w:rFonts w:eastAsia="Times New Roman" w:cstheme="minorHAnsi"/>
          <w:b/>
          <w:bCs/>
          <w:color w:val="000000"/>
        </w:rPr>
        <w:t>CRITÉRIOS DE MEDIÇÃO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14.1.1.</w:t>
      </w:r>
      <w:r w:rsidR="00BF0F64">
        <w:rPr>
          <w:rFonts w:eastAsia="Times New Roman" w:cstheme="minorHAnsi"/>
          <w:color w:val="000000"/>
        </w:rPr>
        <w:tab/>
      </w:r>
      <w:r w:rsidRPr="001048C2">
        <w:rPr>
          <w:rFonts w:eastAsia="Times New Roman" w:cstheme="minorHAnsi"/>
          <w:b/>
          <w:bCs/>
          <w:color w:val="000000"/>
        </w:rPr>
        <w:t>LIQUIDAÇÃO</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Prazo de validade;</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A data da emissão;</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Os dados do contrato e do órgão contratante;</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Período respectivo de execução do contrato;</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Valor a pagar; e</w:t>
      </w:r>
    </w:p>
    <w:p w:rsidR="009A181B" w:rsidRPr="001048C2" w:rsidRDefault="009A181B" w:rsidP="00BF0F64">
      <w:pPr>
        <w:shd w:val="clear" w:color="auto" w:fill="FFFFFF"/>
        <w:tabs>
          <w:tab w:val="left" w:pos="2127"/>
        </w:tabs>
        <w:spacing w:before="0"/>
        <w:rPr>
          <w:rFonts w:eastAsia="Times New Roman" w:cstheme="minorHAnsi"/>
          <w:color w:val="000000"/>
        </w:rPr>
      </w:pPr>
      <w:r w:rsidRPr="001048C2">
        <w:rPr>
          <w:rFonts w:eastAsia="Times New Roman" w:cstheme="minorHAnsi"/>
          <w:color w:val="000000"/>
        </w:rPr>
        <w:t>·</w:t>
      </w:r>
      <w:r w:rsidR="00BF0F64">
        <w:rPr>
          <w:rFonts w:eastAsia="Times New Roman" w:cstheme="minorHAnsi"/>
          <w:color w:val="000000"/>
        </w:rPr>
        <w:tab/>
      </w:r>
      <w:r w:rsidRPr="001048C2">
        <w:rPr>
          <w:rFonts w:eastAsia="Times New Roman" w:cstheme="minorHAnsi"/>
          <w:color w:val="000000"/>
        </w:rPr>
        <w:t>Eventual destaque do valor de retenções tributárias cabíveis.</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nota fiscal ou instrumento de cobrança equivalente deverá ser obrigatoriamente acompanhado da comprovação da regularidade fiscal, constatada por meio de consulta </w:t>
      </w:r>
      <w:r w:rsidR="009A181B" w:rsidRPr="001048C2">
        <w:rPr>
          <w:rFonts w:eastAsia="Times New Roman" w:cstheme="minorHAnsi"/>
          <w:i/>
          <w:iCs/>
          <w:color w:val="000000"/>
        </w:rPr>
        <w:t>on-line</w:t>
      </w:r>
      <w:r w:rsidR="009A181B" w:rsidRPr="001048C2">
        <w:rPr>
          <w:rFonts w:eastAsia="Times New Roman" w:cstheme="minorHAnsi"/>
          <w:color w:val="000000"/>
        </w:rPr>
        <w:t> ao SICAF ou, na impossibilidade de acesso ao referido Sistema, mediante consulta aos sítios eletrônicos oficiais ou à documentação mencionada no </w:t>
      </w:r>
      <w:hyperlink r:id="rId162" w:anchor="art68" w:history="1">
        <w:r w:rsidR="009A181B" w:rsidRPr="001048C2">
          <w:rPr>
            <w:rFonts w:eastAsia="Times New Roman" w:cstheme="minorHAnsi"/>
            <w:color w:val="0000FF"/>
            <w:u w:val="single"/>
          </w:rPr>
          <w:t>art. 68 da Lei nº 14.133, de 2021. </w:t>
        </w:r>
      </w:hyperlink>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009A181B" w:rsidRPr="001048C2">
        <w:rPr>
          <w:rFonts w:eastAsia="Times New Roman" w:cstheme="minorHAnsi"/>
          <w:color w:val="000000"/>
        </w:rPr>
        <w:t>5</w:t>
      </w:r>
      <w:proofErr w:type="gramEnd"/>
      <w:r w:rsidR="009A181B" w:rsidRPr="001048C2">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Havendo a efetiva execução do objeto, os pagamentos serão realizados normalmente, até que se decida pela rescisão do contrato, caso o contratado não regularize sua situação junto ao SICAF.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14.1.2.</w:t>
      </w:r>
      <w:r w:rsidR="00BF0F64">
        <w:rPr>
          <w:rFonts w:eastAsia="Times New Roman" w:cstheme="minorHAnsi"/>
          <w:color w:val="000000"/>
        </w:rPr>
        <w:tab/>
      </w:r>
      <w:r w:rsidRPr="001048C2">
        <w:rPr>
          <w:rFonts w:eastAsia="Times New Roman" w:cstheme="minorHAnsi"/>
          <w:b/>
          <w:bCs/>
          <w:color w:val="000000"/>
        </w:rPr>
        <w:t>PRAZO DE PAGAMENTO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14.1.2.1.</w:t>
      </w:r>
      <w:r w:rsidR="00BF0F64">
        <w:rPr>
          <w:rFonts w:eastAsia="Times New Roman" w:cstheme="minorHAnsi"/>
          <w:color w:val="000000"/>
        </w:rPr>
        <w:tab/>
      </w:r>
      <w:r w:rsidRPr="001048C2">
        <w:rPr>
          <w:rFonts w:eastAsia="Times New Roman" w:cstheme="minorHAnsi"/>
          <w:color w:val="000000"/>
        </w:rPr>
        <w:t>O pagamento será efetuado no prazo de até 30 (trinta) dias úteis contados a partir da liquidação da nota de empenho no setor de liquidação do almoxarifado da Prefeitura.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14.1.2.2.</w:t>
      </w:r>
      <w:r w:rsidR="00BF0F64">
        <w:rPr>
          <w:rFonts w:eastAsia="Times New Roman" w:cstheme="minorHAnsi"/>
          <w:color w:val="000000"/>
        </w:rPr>
        <w:tab/>
      </w:r>
      <w:r w:rsidRPr="001048C2">
        <w:rPr>
          <w:rFonts w:eastAsia="Times New Roman" w:cstheme="minorHAnsi"/>
          <w:color w:val="000000"/>
        </w:rPr>
        <w:t>O recebimento definitivo não é fator condicionante para o início da contagem do prazo de pagamento do fornecedor.</w:t>
      </w:r>
    </w:p>
    <w:p w:rsidR="009A181B" w:rsidRDefault="009A181B" w:rsidP="009A181B">
      <w:pPr>
        <w:shd w:val="clear" w:color="auto" w:fill="FFFFFF"/>
        <w:spacing w:before="0"/>
        <w:rPr>
          <w:rFonts w:eastAsia="Times New Roman" w:cstheme="minorHAnsi"/>
          <w:b/>
          <w:bCs/>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14.1.3.</w:t>
      </w:r>
      <w:r w:rsidR="00BF0F64">
        <w:rPr>
          <w:rFonts w:eastAsia="Times New Roman" w:cstheme="minorHAnsi"/>
          <w:color w:val="000000"/>
        </w:rPr>
        <w:tab/>
      </w:r>
      <w:r w:rsidRPr="001048C2">
        <w:rPr>
          <w:rFonts w:eastAsia="Times New Roman" w:cstheme="minorHAnsi"/>
          <w:b/>
          <w:bCs/>
          <w:color w:val="000000"/>
        </w:rPr>
        <w:t>FORMA DE PAGAMENTO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14.1.3.1.</w:t>
      </w:r>
      <w:r w:rsidR="00BF0F64">
        <w:rPr>
          <w:rFonts w:eastAsia="Times New Roman" w:cstheme="minorHAnsi"/>
          <w:color w:val="000000"/>
        </w:rPr>
        <w:tab/>
      </w:r>
      <w:r w:rsidRPr="001048C2">
        <w:rPr>
          <w:rFonts w:eastAsia="Times New Roman" w:cstheme="minorHAnsi"/>
          <w:color w:val="000000"/>
        </w:rPr>
        <w:t>O pagamento será realizado por meio de ordem bancária, para crédito em banco, agência e conta corrente indicados pelo contratado.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14.1.3.2.</w:t>
      </w:r>
      <w:r w:rsidR="00BF0F64">
        <w:rPr>
          <w:rFonts w:eastAsia="Times New Roman" w:cstheme="minorHAnsi"/>
          <w:color w:val="000000"/>
        </w:rPr>
        <w:tab/>
      </w:r>
      <w:r w:rsidRPr="001048C2">
        <w:rPr>
          <w:rFonts w:eastAsia="Times New Roman" w:cstheme="minorHAnsi"/>
          <w:color w:val="000000"/>
        </w:rPr>
        <w:t>Será considerada data do pagamento o dia em que constar como emitida a ordem bancária para pagamento.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14.1.3.3.</w:t>
      </w:r>
      <w:r w:rsidR="00BF0F64">
        <w:rPr>
          <w:rFonts w:eastAsia="Times New Roman" w:cstheme="minorHAnsi"/>
          <w:color w:val="000000"/>
        </w:rPr>
        <w:tab/>
      </w:r>
      <w:r w:rsidRPr="001048C2">
        <w:rPr>
          <w:rFonts w:eastAsia="Times New Roman" w:cstheme="minorHAnsi"/>
          <w:color w:val="000000"/>
        </w:rPr>
        <w:t>Quando do pagamento, será efetuada a retenção tributária prevista na legislação aplicável.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14.1.3.4.</w:t>
      </w:r>
      <w:r w:rsidR="00BF0F64">
        <w:rPr>
          <w:rFonts w:eastAsia="Times New Roman" w:cstheme="minorHAnsi"/>
          <w:color w:val="000000"/>
        </w:rPr>
        <w:tab/>
      </w:r>
      <w:r w:rsidRPr="001048C2">
        <w:rPr>
          <w:rFonts w:eastAsia="Times New Roman" w:cstheme="minorHAnsi"/>
          <w:color w:val="000000"/>
        </w:rPr>
        <w:t>O contratado regularmente optante pelo Simples Nacional, nos termos da </w:t>
      </w:r>
      <w:hyperlink r:id="rId163" w:history="1">
        <w:r w:rsidRPr="001048C2">
          <w:rPr>
            <w:rFonts w:eastAsia="Times New Roman" w:cstheme="minorHAnsi"/>
            <w:color w:val="0000FF"/>
            <w:u w:val="single"/>
          </w:rPr>
          <w:t>Lei Complementar nº 123, de 2006</w:t>
        </w:r>
      </w:hyperlink>
      <w:r w:rsidRPr="001048C2">
        <w:rPr>
          <w:rFonts w:eastAsia="Times New Roman" w:cstheme="minorHAnsi"/>
          <w:color w:val="00000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15.</w:t>
      </w:r>
      <w:r w:rsidR="00BF0F64">
        <w:rPr>
          <w:rFonts w:eastAsia="Times New Roman" w:cstheme="minorHAnsi"/>
          <w:color w:val="000000"/>
        </w:rPr>
        <w:tab/>
      </w:r>
      <w:r w:rsidRPr="001048C2">
        <w:rPr>
          <w:rFonts w:eastAsia="Times New Roman" w:cstheme="minorHAnsi"/>
          <w:b/>
          <w:bCs/>
          <w:color w:val="000000"/>
        </w:rPr>
        <w:t>DA COMPOSIÇÃO DOS PREÇOS</w:t>
      </w:r>
    </w:p>
    <w:p w:rsidR="009A181B" w:rsidRPr="001048C2" w:rsidRDefault="00BF0F64" w:rsidP="009A181B">
      <w:pPr>
        <w:shd w:val="clear" w:color="auto" w:fill="FFFFFF"/>
        <w:spacing w:before="0"/>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Foi utilizada na composição dos preços, a média aritmética obtida com base no seguinte parâmetro: Pesquisa de preço realizada junto a empresas Fornecedoras e Licitações em outros Municípios no Estado de Rondônia.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16.</w:t>
      </w:r>
      <w:r w:rsidR="00BF0F64">
        <w:rPr>
          <w:rFonts w:eastAsia="Times New Roman" w:cstheme="minorHAnsi"/>
          <w:color w:val="000000"/>
        </w:rPr>
        <w:tab/>
      </w:r>
      <w:r w:rsidRPr="001048C2">
        <w:rPr>
          <w:rFonts w:eastAsia="Times New Roman" w:cstheme="minorHAnsi"/>
          <w:b/>
          <w:bCs/>
          <w:color w:val="000000"/>
        </w:rPr>
        <w:t>DAS OBRIGAÇÕES DO CONTRATADO</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Constituem-se obrigações da contratada:</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Ofertar serviços de primeira qualidade;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Conduzir as atividades necessárias ao controle eficaz de pragas e vetores, garantindo a erradicação e prevenção de infestações.</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Administrar e custear todos os assistentes, auxiliares e outros recursos humanos necessários à execução das atividades, assegurando a boa condução dos serviços e o cumprimento das normas de segurança e saúde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Adotar todas as providências necessárias e suprir todos os custos envolvidos para assegurar a regularidade, eficiência e a boa condução dos serviços de controle de pragas e vetores, desinsetização e desratização, cumprindo as exigências de qualidade e segurança.</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Responsabilizar-se integralmente pelos serviços contratados, bem como atender as legislações vigentes, quanto </w:t>
      </w:r>
      <w:proofErr w:type="gramStart"/>
      <w:r w:rsidRPr="00BF0F64">
        <w:rPr>
          <w:rFonts w:eastAsia="Times New Roman" w:cstheme="minorHAnsi"/>
          <w:color w:val="000000"/>
        </w:rPr>
        <w:t>a</w:t>
      </w:r>
      <w:proofErr w:type="gramEnd"/>
      <w:r w:rsidRPr="00BF0F64">
        <w:rPr>
          <w:rFonts w:eastAsia="Times New Roman" w:cstheme="minorHAnsi"/>
          <w:color w:val="000000"/>
        </w:rPr>
        <w:t xml:space="preserve"> utilização dos produtos químicos.</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Obedecer às normas de segurança e medicina do trabalho para esse tipo de atividades, ficando por sua conta o fornecimento, antes do início da execução dos serviços, dos Equipamentos de Proteção Individual EPI dos seus colaboradores que irão realizar o serviço. </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Responsabilizar-se por qualquer prejuízo ou danos pessoais e/ou materiais que seus empregados ou prepostos causem à CONTRATANTE ou a servidores desta ou a terceiros, durante a permanência no local de serviço, decorrentes de ação ou omissão culposa ou dolosa, procedendo imediatamente aos reparos ou indenizações cabíveis e assumindo o ônus decorrente.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Comunicar, por escrito e de forma imediata, à Fiscalização sobre qualquer impossibilidade de execução de obrigação contratual 05 (cinco) dias antes. Além disso, deve ser feita uma comunicação detalhada de qualquer acidente que eventualmente ocorra nas dependências da CONTRATANTE, para que sejam adotadas as providências cabíveis.</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Os produtos aplicados deverão ter seus efeitos garantidos pelo prazo mínimo de 03 (três) meses e devem ser cadastrados pelos órgãos controladores do Governo, como a ANVISA e sua manipulação e descarte são responsabilidade da empresa contratada.</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Efetuar a entrega de acordo com a quantidade solicitada na Nota de empenho expedida pela Secretaria Municipal de Saúde de Itapuã do Oeste/RO.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A empresa vencedora além das demais responsabilidades previstas neste Termo de Referência obrigar-se-á a organizar-se técnica e administrativamente de modo a cumprir com eficiência o exposto na futura licitação;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Comunicar às unidades requisitantes, de imediato, eventuais motivos que impossibilitem o cumprimento das obrigações constante neste termo de referência;</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Reparar, corrigir, remover, as suas expensas no todo em parte o(s) serviço (s) em que se verifiquem danos em decorrência do transporte, bem como, providenciar a substituição dos mesmos, no prazo máximo de 24 (horas), contadas da notificação que for entregue oficialmente;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Não serão aceitos, em nenhuma hipótese, produto (s) utilizados nos serviços que não atenda(m) as especificações contidas no termo de referência ou impostas pelo fabricante.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Manter as mesmas condições de habilitação durante a vigência do contrato e nas condições estabelecidas no termo de referência, no edital e no contrato.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Prover de todos os meios necessários à garantia da plena operacionalidade na entrega dos serviços,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Comunicar imediatamente à Prefeitura Municipal qualquer alteração ocorrida no endereço, conta bancária e </w:t>
      </w:r>
      <w:proofErr w:type="gramStart"/>
      <w:r w:rsidRPr="00BF0F64">
        <w:rPr>
          <w:rFonts w:eastAsia="Times New Roman" w:cstheme="minorHAnsi"/>
          <w:color w:val="000000"/>
        </w:rPr>
        <w:t>outros julgáveis</w:t>
      </w:r>
      <w:proofErr w:type="gramEnd"/>
      <w:r w:rsidRPr="00BF0F64">
        <w:rPr>
          <w:rFonts w:eastAsia="Times New Roman" w:cstheme="minorHAnsi"/>
          <w:color w:val="000000"/>
        </w:rPr>
        <w:t xml:space="preserve"> necessários para recebimento de correspondência, exigir, promovendo o acompanhamento, nos casos permitidos para subcontratações, o atendimento aos prazos e qualidade dos serviços prestados, sob pena de multa e sanções previstas na legislação.</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Comunicar à Prefeitura Municipal, qualquer anormalidade que interfira no bom andamento do cumprimento de suas obrigações referentes ao objeto da futura contratação e fornecer materiais de primeira qualidade.</w:t>
      </w:r>
    </w:p>
    <w:p w:rsidR="009A181B" w:rsidRPr="00BF0F64" w:rsidRDefault="009A181B" w:rsidP="00BF0F64">
      <w:pPr>
        <w:pStyle w:val="PargrafodaLista"/>
        <w:numPr>
          <w:ilvl w:val="1"/>
          <w:numId w:val="37"/>
        </w:numPr>
        <w:shd w:val="clear" w:color="auto" w:fill="FFFFFF"/>
        <w:spacing w:before="0"/>
        <w:ind w:left="1418" w:firstLine="0"/>
        <w:rPr>
          <w:rFonts w:eastAsia="Times New Roman" w:cstheme="minorHAnsi"/>
          <w:color w:val="000000"/>
        </w:rPr>
      </w:pPr>
      <w:r w:rsidRPr="00BF0F64">
        <w:rPr>
          <w:rFonts w:eastAsia="Times New Roman" w:cstheme="minorHAnsi"/>
          <w:color w:val="000000"/>
        </w:rPr>
        <w:t>A Contratada não poderá ceder ou transferir para terceiros, por qualquer forma, nem mesmo parcialmente, o objeto da licitação.</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17.</w:t>
      </w:r>
      <w:r w:rsidRPr="001048C2">
        <w:rPr>
          <w:rFonts w:eastAsia="Times New Roman" w:cstheme="minorHAnsi"/>
          <w:color w:val="000000"/>
        </w:rPr>
        <w:t>              </w:t>
      </w:r>
      <w:r w:rsidRPr="001048C2">
        <w:rPr>
          <w:rFonts w:eastAsia="Times New Roman" w:cstheme="minorHAnsi"/>
          <w:b/>
          <w:bCs/>
          <w:color w:val="000000"/>
        </w:rPr>
        <w:t>DAS OBRIGAÇÕES DO CONTRATANTE</w:t>
      </w:r>
    </w:p>
    <w:p w:rsidR="009A181B" w:rsidRPr="001048C2" w:rsidRDefault="009A181B" w:rsidP="00BF0F64">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São obrigações da contratante:</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Comunicar a empresa vencedora toda e qualquer ocorrência relacionada com a aquisição do (s) material (is);</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Efetuar o pagamento à (s) empresa (s) no prazo estipulado neste termo de referência;</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Inspecionar </w:t>
      </w:r>
      <w:proofErr w:type="gramStart"/>
      <w:r w:rsidRPr="00BF0F64">
        <w:rPr>
          <w:rFonts w:eastAsia="Times New Roman" w:cstheme="minorHAnsi"/>
          <w:color w:val="000000"/>
        </w:rPr>
        <w:t>o (s) serviços(s)</w:t>
      </w:r>
      <w:proofErr w:type="gramEnd"/>
      <w:r w:rsidRPr="00BF0F64">
        <w:rPr>
          <w:rFonts w:eastAsia="Times New Roman" w:cstheme="minorHAnsi"/>
          <w:color w:val="000000"/>
        </w:rPr>
        <w:t xml:space="preserve"> quando da entrega do relatório, podendo recusá-lo(s) ou solicitar sua(s) substituição (ões), e ainda, se reserva ao direito de revogar, anular, adquirir no todo ou em parte, rejeitar todas as propostas, desde que justificadamente haja conveniência administrativa e por razões de interesse público.</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Rejeitar, no todo ou em parte, os itens que a(s) empresa(s) vencedora(s) entregar (em) fora das especificações do termo de referência ou exigidas por lei.</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Documentar as ocorrências havidas na execução do contrato, exigir o cumprimento de todos os compromissos assumidos pela CONTRATADA, de acordo com as cláusulas contratuais e os termos de sua proposta;</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BF0F64">
        <w:rPr>
          <w:rFonts w:eastAsia="Times New Roman" w:cstheme="minorHAnsi"/>
          <w:color w:val="000000"/>
        </w:rPr>
        <w:t>a</w:t>
      </w:r>
      <w:proofErr w:type="gramEnd"/>
      <w:r w:rsidRPr="00BF0F64">
        <w:rPr>
          <w:rFonts w:eastAsia="Times New Roman" w:cstheme="minorHAnsi"/>
          <w:color w:val="000000"/>
        </w:rPr>
        <w:t xml:space="preserve"> entrega dos materiais.</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 xml:space="preserve">Prestar todas as informações e os esclarecimentos que venham a ser </w:t>
      </w:r>
      <w:proofErr w:type="gramStart"/>
      <w:r w:rsidRPr="00BF0F64">
        <w:rPr>
          <w:rFonts w:eastAsia="Times New Roman" w:cstheme="minorHAnsi"/>
          <w:color w:val="000000"/>
        </w:rPr>
        <w:t>solicitados</w:t>
      </w:r>
      <w:proofErr w:type="gramEnd"/>
      <w:r w:rsidRPr="00BF0F64">
        <w:rPr>
          <w:rFonts w:eastAsia="Times New Roman" w:cstheme="minorHAnsi"/>
          <w:color w:val="000000"/>
        </w:rPr>
        <w:t xml:space="preserve"> pela CONTRATADA, adotar, sempre que necessárias medidas que visem sanar qualquer dificuldade encontrada para a perfeita realização da entrega dos materiais, efetuar os pagamentos nas condições e preços pactuados;</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9A181B" w:rsidRPr="00BF0F64" w:rsidRDefault="009A181B" w:rsidP="00BF0F64">
      <w:pPr>
        <w:pStyle w:val="PargrafodaLista"/>
        <w:numPr>
          <w:ilvl w:val="1"/>
          <w:numId w:val="39"/>
        </w:numPr>
        <w:shd w:val="clear" w:color="auto" w:fill="FFFFFF"/>
        <w:spacing w:before="0"/>
        <w:ind w:left="1418" w:firstLine="0"/>
        <w:rPr>
          <w:rFonts w:eastAsia="Times New Roman" w:cstheme="minorHAnsi"/>
          <w:color w:val="000000"/>
        </w:rPr>
      </w:pPr>
      <w:r w:rsidRPr="00BF0F64">
        <w:rPr>
          <w:rFonts w:eastAsia="Times New Roman" w:cstheme="minorHAnsi"/>
          <w:color w:val="000000"/>
        </w:rPr>
        <w:t>Realizar precedente a formalização de termo de contrato, os procedimentos discriminados no art.91 §4º da Lei nº 14.133 de 01 de Abril de 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BF0F64" w:rsidRDefault="009A181B" w:rsidP="00BF0F64">
      <w:pPr>
        <w:pStyle w:val="PargrafodaLista"/>
        <w:numPr>
          <w:ilvl w:val="0"/>
          <w:numId w:val="3"/>
        </w:numPr>
        <w:shd w:val="clear" w:color="auto" w:fill="FFFFFF"/>
        <w:spacing w:before="0"/>
        <w:rPr>
          <w:rFonts w:eastAsia="Times New Roman" w:cstheme="minorHAnsi"/>
          <w:color w:val="000000"/>
        </w:rPr>
      </w:pPr>
      <w:r w:rsidRPr="00BF0F64">
        <w:rPr>
          <w:rFonts w:eastAsia="Times New Roman" w:cstheme="minorHAnsi"/>
          <w:b/>
          <w:bCs/>
          <w:color w:val="000000"/>
        </w:rPr>
        <w:t>MODO DE DISPUTA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Aberto.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7E7D86" w:rsidRDefault="009A181B" w:rsidP="007E7D86">
      <w:pPr>
        <w:pStyle w:val="PargrafodaLista"/>
        <w:numPr>
          <w:ilvl w:val="0"/>
          <w:numId w:val="3"/>
        </w:numPr>
        <w:shd w:val="clear" w:color="auto" w:fill="FFFFFF"/>
        <w:spacing w:before="0"/>
        <w:rPr>
          <w:rFonts w:eastAsia="Times New Roman" w:cstheme="minorHAnsi"/>
          <w:color w:val="000000"/>
        </w:rPr>
      </w:pPr>
      <w:r w:rsidRPr="007E7D86">
        <w:rPr>
          <w:rFonts w:eastAsia="Times New Roman" w:cstheme="minorHAnsi"/>
          <w:b/>
          <w:bCs/>
          <w:color w:val="000000"/>
        </w:rPr>
        <w:t>DA PREFERÊNCIA LOCAL/REGIONAL</w:t>
      </w:r>
    </w:p>
    <w:p w:rsidR="009A181B" w:rsidRPr="001048C2" w:rsidRDefault="007E7D86"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Nesse contexto, a priorização de empresas e fornecedores localizados na região do Estado de Rondônia contribui de forma significativa para a eficiência, a celeridade e a economicidade da contratação, uma vez que possibilita maior rapidez no atendimento às demandas das Secretarias Municipais, redução de custos logísticos e maior disponibilidade de equipe técnica para pronto atendimento.</w:t>
      </w:r>
    </w:p>
    <w:p w:rsidR="009A181B" w:rsidRPr="001048C2" w:rsidRDefault="007E7D86"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Além dos ganhos operacionais, a valorização de fornecedores locais fortalece a economia regional, fomenta a geração de emprego e renda para a população, estimula a competitividade saudável e contribui para o desenvolvimento sustentável da região. Tal medida também reforça o papel social da Administração Pública, ao direcionar recursos para empresas que conhecem a realidade local, as condições geográficas, ambientais e sociais de Rondônia, o que garante maior efetividade na execução dos serviços.</w:t>
      </w:r>
    </w:p>
    <w:p w:rsidR="009A181B" w:rsidRPr="001048C2" w:rsidRDefault="007E7D86"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Do ponto de vista legal, a contratação observa os critérios estabelecidos pela Lei Federal nº 14.133/2021, que privilegia a busca da proposta mais vantajosa e eficiente para a Administração Pública, sem perder de vista a transparência, a igualdade de condições entre os licitantes e a promoção do desenvolvimento nacional sustentável, conforme previsto no art. 11, inciso IV da referida lei.</w:t>
      </w:r>
    </w:p>
    <w:p w:rsidR="009A181B" w:rsidRPr="001048C2" w:rsidRDefault="007E7D86"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Portanto, a participação de empresas e fornecedores locais representa não apenas uma solução mais prática e econômica para o Município, mas também um investimento direto no fortalecimento da economia rondoniense, promovendo benefícios sociais, ambientais e administrativos de longo prazo.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7E7D86" w:rsidRDefault="009A181B" w:rsidP="007E7D86">
      <w:pPr>
        <w:pStyle w:val="PargrafodaLista"/>
        <w:numPr>
          <w:ilvl w:val="0"/>
          <w:numId w:val="3"/>
        </w:numPr>
        <w:shd w:val="clear" w:color="auto" w:fill="FFFFFF"/>
        <w:spacing w:before="0"/>
        <w:rPr>
          <w:rFonts w:eastAsia="Times New Roman" w:cstheme="minorHAnsi"/>
          <w:color w:val="000000"/>
        </w:rPr>
      </w:pPr>
      <w:r w:rsidRPr="007E7D86">
        <w:rPr>
          <w:rFonts w:eastAsia="Times New Roman" w:cstheme="minorHAnsi"/>
          <w:b/>
          <w:bCs/>
          <w:color w:val="000000"/>
        </w:rPr>
        <w:t>DA EXCLUSIVIDADE OU NÃO ME/EPP/MEI</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Não há preferência.</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Conforme estabelecido pela Lei Complementar nº 123, de 14 de dezembro de 2006, e a Lei Complementar nº 147, de </w:t>
      </w:r>
      <w:proofErr w:type="gramStart"/>
      <w:r w:rsidR="009A181B" w:rsidRPr="001048C2">
        <w:rPr>
          <w:rFonts w:eastAsia="Times New Roman" w:cstheme="minorHAnsi"/>
          <w:color w:val="000000"/>
        </w:rPr>
        <w:t>7</w:t>
      </w:r>
      <w:proofErr w:type="gramEnd"/>
      <w:r w:rsidR="009A181B" w:rsidRPr="001048C2">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r w:rsidR="007E7D86">
        <w:rPr>
          <w:rFonts w:eastAsia="Times New Roman" w:cstheme="minorHAnsi"/>
          <w:color w:val="000000"/>
        </w:rPr>
        <w:tab/>
      </w:r>
      <w:r w:rsidRPr="001048C2">
        <w:rPr>
          <w:rFonts w:eastAsia="Times New Roman" w:cstheme="minorHAnsi"/>
          <w:color w:val="000000"/>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r w:rsidR="007E7D86">
        <w:rPr>
          <w:rFonts w:eastAsia="Times New Roman" w:cstheme="minorHAnsi"/>
          <w:color w:val="000000"/>
        </w:rPr>
        <w:tab/>
      </w:r>
      <w:r w:rsidRPr="001048C2">
        <w:rPr>
          <w:rFonts w:eastAsia="Times New Roman" w:cstheme="minorHAnsi"/>
          <w:color w:val="000000"/>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No entanto, a exclusividade de participação para ME e EPP em licitações cujo valor estimado é de até R$80.000,00 pode não ser adequada em todos os contextos. Vários fatores podem justificar essa posição: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xml:space="preserve">1 - Competitividade e </w:t>
      </w:r>
      <w:proofErr w:type="gramStart"/>
      <w:r w:rsidRPr="001048C2">
        <w:rPr>
          <w:rFonts w:eastAsia="Times New Roman" w:cstheme="minorHAnsi"/>
          <w:color w:val="000000"/>
        </w:rPr>
        <w:t>Transparência :</w:t>
      </w:r>
      <w:proofErr w:type="gramEnd"/>
      <w:r w:rsidRPr="001048C2">
        <w:rPr>
          <w:rFonts w:eastAsia="Times New Roman" w:cstheme="minorHAnsi"/>
          <w:color w:val="000000"/>
        </w:rPr>
        <w:t xml:space="preserve">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2 -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3 -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4 -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21.</w:t>
      </w:r>
      <w:r w:rsidRPr="001048C2">
        <w:rPr>
          <w:rFonts w:eastAsia="Times New Roman" w:cstheme="minorHAnsi"/>
          <w:color w:val="000000"/>
        </w:rPr>
        <w:t>              </w:t>
      </w:r>
      <w:proofErr w:type="gramStart"/>
      <w:r w:rsidRPr="001048C2">
        <w:rPr>
          <w:rFonts w:eastAsia="Times New Roman" w:cstheme="minorHAnsi"/>
          <w:b/>
          <w:bCs/>
          <w:color w:val="000000"/>
        </w:rPr>
        <w:t>JUSTIFICATIVA POR TER OU NÃO COTAS</w:t>
      </w:r>
      <w:proofErr w:type="gramEnd"/>
      <w:r w:rsidRPr="001048C2">
        <w:rPr>
          <w:rFonts w:eastAsia="Times New Roman" w:cstheme="minorHAnsi"/>
          <w:b/>
          <w:bCs/>
          <w:color w:val="000000"/>
        </w:rPr>
        <w:t xml:space="preserve"> ME/EPP/MEI</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Não co</w:t>
      </w:r>
      <w:r w:rsidR="009A181B">
        <w:rPr>
          <w:rFonts w:eastAsia="Times New Roman" w:cstheme="minorHAnsi"/>
          <w:color w:val="000000"/>
        </w:rPr>
        <w:t>n</w:t>
      </w:r>
      <w:r w:rsidR="009A181B" w:rsidRPr="001048C2">
        <w:rPr>
          <w:rFonts w:eastAsia="Times New Roman" w:cstheme="minorHAnsi"/>
          <w:color w:val="000000"/>
        </w:rPr>
        <w:t>templa.</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Em conformidade com a Lei Complementar nº 123, de 14 de dezembro de 2006, e a Lei Complementar nº 147, de </w:t>
      </w:r>
      <w:proofErr w:type="gramStart"/>
      <w:r w:rsidR="009A181B" w:rsidRPr="001048C2">
        <w:rPr>
          <w:rFonts w:eastAsia="Times New Roman" w:cstheme="minorHAnsi"/>
          <w:color w:val="000000"/>
        </w:rPr>
        <w:t>7</w:t>
      </w:r>
      <w:proofErr w:type="gramEnd"/>
      <w:r w:rsidR="009A181B" w:rsidRPr="001048C2">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Justificativas para a Não Aplicação das Cotas de até 25%</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1 -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2 -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3 -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4 -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5 -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6 -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7E7D86" w:rsidRDefault="009A181B" w:rsidP="007E7D86">
      <w:pPr>
        <w:pStyle w:val="PargrafodaLista"/>
        <w:numPr>
          <w:ilvl w:val="0"/>
          <w:numId w:val="3"/>
        </w:numPr>
        <w:shd w:val="clear" w:color="auto" w:fill="FFFFFF"/>
        <w:spacing w:before="0"/>
        <w:rPr>
          <w:rFonts w:eastAsia="Times New Roman" w:cstheme="minorHAnsi"/>
          <w:color w:val="000000"/>
        </w:rPr>
      </w:pPr>
      <w:r w:rsidRPr="007E7D86">
        <w:rPr>
          <w:rFonts w:eastAsia="Times New Roman" w:cstheme="minorHAnsi"/>
          <w:b/>
          <w:bCs/>
          <w:color w:val="000000"/>
        </w:rPr>
        <w:t>CRITÉRIOS PARA SELEÇÃO DO FORNECEDOR</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fornecedor será selecionado por meio da realização de procedimento de </w:t>
      </w:r>
      <w:r w:rsidR="009A181B" w:rsidRPr="001048C2">
        <w:rPr>
          <w:rFonts w:eastAsia="Times New Roman" w:cstheme="minorHAnsi"/>
          <w:b/>
          <w:bCs/>
          <w:i/>
          <w:iCs/>
          <w:color w:val="000000"/>
        </w:rPr>
        <w:t>LICITAÇÃO</w:t>
      </w:r>
      <w:r w:rsidR="009A181B" w:rsidRPr="001048C2">
        <w:rPr>
          <w:rFonts w:eastAsia="Times New Roman" w:cstheme="minorHAnsi"/>
          <w:color w:val="000000"/>
        </w:rPr>
        <w:t>, na modalidade </w:t>
      </w:r>
      <w:r w:rsidR="009A181B" w:rsidRPr="001048C2">
        <w:rPr>
          <w:rFonts w:eastAsia="Times New Roman" w:cstheme="minorHAnsi"/>
          <w:b/>
          <w:bCs/>
          <w:i/>
          <w:iCs/>
          <w:color w:val="000000"/>
        </w:rPr>
        <w:t>PREGÃO</w:t>
      </w:r>
      <w:r w:rsidR="009A181B" w:rsidRPr="001048C2">
        <w:rPr>
          <w:rFonts w:eastAsia="Times New Roman" w:cstheme="minorHAnsi"/>
          <w:color w:val="000000"/>
        </w:rPr>
        <w:t>, sob a forma </w:t>
      </w:r>
      <w:r w:rsidR="009A181B" w:rsidRPr="001048C2">
        <w:rPr>
          <w:rFonts w:eastAsia="Times New Roman" w:cstheme="minorHAnsi"/>
          <w:b/>
          <w:bCs/>
          <w:i/>
          <w:iCs/>
          <w:color w:val="000000"/>
        </w:rPr>
        <w:t>ELETRÔNICA</w:t>
      </w:r>
      <w:r w:rsidR="009A181B" w:rsidRPr="001048C2">
        <w:rPr>
          <w:rFonts w:eastAsia="Times New Roman" w:cstheme="minorHAnsi"/>
          <w:color w:val="000000"/>
        </w:rPr>
        <w:t>, com adoção do critério de julgamento pelo </w:t>
      </w:r>
      <w:r w:rsidR="009A181B" w:rsidRPr="001048C2">
        <w:rPr>
          <w:rFonts w:eastAsia="Times New Roman" w:cstheme="minorHAnsi"/>
          <w:b/>
          <w:bCs/>
          <w:i/>
          <w:iCs/>
          <w:color w:val="000000"/>
        </w:rPr>
        <w:t>MENOR PREÇO POR LOTE</w:t>
      </w:r>
      <w:r w:rsidR="009A181B" w:rsidRPr="001048C2">
        <w:rPr>
          <w:rFonts w:eastAsia="Times New Roman" w:cstheme="minorHAnsi"/>
          <w:color w:val="000000"/>
        </w:rPr>
        <w:t>.</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22.1.</w:t>
      </w:r>
      <w:r w:rsidR="007E7D86">
        <w:rPr>
          <w:rFonts w:eastAsia="Times New Roman" w:cstheme="minorHAnsi"/>
          <w:color w:val="000000"/>
        </w:rPr>
        <w:tab/>
      </w:r>
      <w:r w:rsidRPr="001048C2">
        <w:rPr>
          <w:rFonts w:eastAsia="Times New Roman" w:cstheme="minorHAnsi"/>
          <w:b/>
          <w:bCs/>
          <w:color w:val="000000"/>
        </w:rPr>
        <w:t>FORMA DE FORNECIMENTO</w:t>
      </w:r>
    </w:p>
    <w:p w:rsidR="009A181B" w:rsidRPr="001048C2" w:rsidRDefault="007E7D86"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fornecimento do objeto será parcelado.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23.</w:t>
      </w:r>
      <w:r w:rsidR="007E7D86">
        <w:rPr>
          <w:rFonts w:eastAsia="Times New Roman" w:cstheme="minorHAnsi"/>
          <w:color w:val="000000"/>
        </w:rPr>
        <w:tab/>
      </w:r>
      <w:r w:rsidRPr="001048C2">
        <w:rPr>
          <w:rFonts w:eastAsia="Times New Roman" w:cstheme="minorHAnsi"/>
          <w:b/>
          <w:bCs/>
          <w:color w:val="000000"/>
        </w:rPr>
        <w:t>DOCUMENTAÇÃO DE HABILITAÇÃO</w:t>
      </w:r>
    </w:p>
    <w:p w:rsidR="009A181B" w:rsidRPr="001048C2" w:rsidRDefault="009A181B" w:rsidP="009A181B">
      <w:pPr>
        <w:shd w:val="clear" w:color="auto" w:fill="FFFFFF"/>
        <w:spacing w:before="0"/>
        <w:rPr>
          <w:rFonts w:eastAsia="Times New Roman" w:cstheme="minorHAnsi"/>
          <w:color w:val="000000"/>
        </w:rPr>
      </w:pPr>
      <w:r>
        <w:rPr>
          <w:rFonts w:eastAsia="Times New Roman" w:cstheme="minorHAnsi"/>
          <w:b/>
          <w:bCs/>
          <w:color w:val="000000"/>
        </w:rPr>
        <w:tab/>
      </w:r>
      <w:r w:rsidRPr="001048C2">
        <w:rPr>
          <w:rFonts w:eastAsia="Times New Roman" w:cstheme="minorHAnsi"/>
          <w:color w:val="000000"/>
        </w:rPr>
        <w:t>A empresa no ato de habilitação de documentos deverá apresentar as seguintes documentações: </w:t>
      </w:r>
    </w:p>
    <w:p w:rsidR="009A181B" w:rsidRPr="007E7D86" w:rsidRDefault="009A181B" w:rsidP="007E7D86">
      <w:pPr>
        <w:pStyle w:val="PargrafodaLista"/>
        <w:numPr>
          <w:ilvl w:val="1"/>
          <w:numId w:val="41"/>
        </w:numPr>
        <w:shd w:val="clear" w:color="auto" w:fill="FFFFFF"/>
        <w:spacing w:before="0"/>
        <w:ind w:left="1418" w:firstLine="0"/>
        <w:textAlignment w:val="baseline"/>
        <w:rPr>
          <w:rFonts w:eastAsia="Times New Roman" w:cstheme="minorHAnsi"/>
          <w:color w:val="000000"/>
        </w:rPr>
      </w:pPr>
      <w:r w:rsidRPr="007E7D86">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9A181B" w:rsidRPr="007E7D86" w:rsidRDefault="009A181B" w:rsidP="007E7D86">
      <w:pPr>
        <w:pStyle w:val="PargrafodaLista"/>
        <w:numPr>
          <w:ilvl w:val="1"/>
          <w:numId w:val="41"/>
        </w:numPr>
        <w:shd w:val="clear" w:color="auto" w:fill="FFFFFF"/>
        <w:spacing w:before="0"/>
        <w:ind w:left="1418" w:firstLine="0"/>
        <w:rPr>
          <w:rFonts w:eastAsia="Times New Roman" w:cstheme="minorHAnsi"/>
          <w:color w:val="000000"/>
        </w:rPr>
      </w:pPr>
      <w:r w:rsidRPr="007E7D86">
        <w:rPr>
          <w:rFonts w:eastAsia="Times New Roman" w:cstheme="minorHAnsi"/>
          <w:color w:val="000000"/>
        </w:rPr>
        <w:t>Declaração de possuir as condições operacionais (Armazenamento e Transporte) necessárias ao cumprimento do objeto, presentes no TERMO DE REFERÊNCIA; </w:t>
      </w:r>
      <w:proofErr w:type="gramStart"/>
      <w:r w:rsidRPr="007E7D86">
        <w:rPr>
          <w:rFonts w:eastAsia="Times New Roman" w:cstheme="minorHAnsi"/>
          <w:color w:val="000000"/>
        </w:rPr>
        <w:br/>
        <w:t>c)</w:t>
      </w:r>
      <w:proofErr w:type="gramEnd"/>
      <w:r w:rsidRPr="007E7D86">
        <w:rPr>
          <w:rFonts w:eastAsia="Times New Roman" w:cstheme="minorHAnsi"/>
          <w:color w:val="000000"/>
        </w:rPr>
        <w:t xml:space="preserve"> Declaração da licitante que entregará os produtos no prazo estabelecido, após recebimento da Nota de Empenho.</w:t>
      </w:r>
    </w:p>
    <w:p w:rsidR="007E7D86" w:rsidRPr="007E7D86" w:rsidRDefault="009A181B" w:rsidP="007E7D86">
      <w:pPr>
        <w:pStyle w:val="PargrafodaLista"/>
        <w:numPr>
          <w:ilvl w:val="1"/>
          <w:numId w:val="41"/>
        </w:numPr>
        <w:shd w:val="clear" w:color="auto" w:fill="FFFFFF"/>
        <w:spacing w:before="0"/>
        <w:ind w:left="1418" w:firstLine="0"/>
        <w:rPr>
          <w:rFonts w:eastAsia="Times New Roman" w:cstheme="minorHAnsi"/>
          <w:color w:val="000000"/>
        </w:rPr>
      </w:pPr>
      <w:r w:rsidRPr="007E7D86">
        <w:rPr>
          <w:rFonts w:eastAsia="Times New Roman" w:cstheme="minorHAnsi"/>
          <w:b/>
          <w:bCs/>
          <w:color w:val="000000"/>
        </w:rPr>
        <w:t>Atestado(s) de Capacidade Técnica (Declaração ou Certidão)</w:t>
      </w:r>
      <w:r w:rsidRPr="007E7D86">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br/>
      </w:r>
      <w:proofErr w:type="gramStart"/>
      <w:r w:rsidRPr="001048C2">
        <w:rPr>
          <w:rFonts w:eastAsia="Times New Roman" w:cstheme="minorHAnsi"/>
          <w:color w:val="000000"/>
        </w:rPr>
        <w:t>1</w:t>
      </w:r>
      <w:proofErr w:type="gramEnd"/>
      <w:r w:rsidRPr="001048C2">
        <w:rPr>
          <w:rFonts w:eastAsia="Times New Roman" w:cstheme="minorHAnsi"/>
          <w:color w:val="000000"/>
        </w:rPr>
        <w:t>) Entende-se por pertinente e compatível em qualidade (o) atestado (s) que em sua individualidade ou soma, contemple a entrega de produtos condizentes com o objeto desta licitação.</w:t>
      </w:r>
      <w:r w:rsidRPr="001048C2">
        <w:rPr>
          <w:rFonts w:eastAsia="Times New Roman" w:cstheme="minorHAnsi"/>
          <w:color w:val="000000"/>
        </w:rPr>
        <w:br/>
        <w:t>2) Entende-se por pertinente e compatível em quantidade (o) atestado (s) que em sua individualidade ou soma comprove que a empresa licitante entregou 5 % das quantidades previstas do itens quais a empresa apresentar proposta.</w:t>
      </w:r>
      <w:r w:rsidRPr="001048C2">
        <w:rPr>
          <w:rFonts w:eastAsia="Times New Roman" w:cstheme="minorHAnsi"/>
          <w:color w:val="000000"/>
        </w:rPr>
        <w:br/>
        <w:t>3) O atestado deverá indicar dados da entidade emissora (razão social, CNPJ, endereço, telefone, fax, data de emissão) e dos signatários do documento (nome, função, telefone, etc.), além da descrição do objeto e quantidades expressa em unidade ou valor.</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23.1.</w:t>
      </w:r>
      <w:r w:rsidRPr="001048C2">
        <w:rPr>
          <w:rFonts w:eastAsia="Times New Roman" w:cstheme="minorHAnsi"/>
          <w:color w:val="000000"/>
        </w:rPr>
        <w:t>                   </w:t>
      </w:r>
      <w:r w:rsidRPr="001048C2">
        <w:rPr>
          <w:rFonts w:eastAsia="Times New Roman" w:cstheme="minorHAnsi"/>
          <w:b/>
          <w:bCs/>
          <w:color w:val="000000"/>
        </w:rPr>
        <w:t>REGULARIDADE JURÍDICA</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Pessoa Física:</w:t>
      </w:r>
      <w:r w:rsidRPr="001048C2">
        <w:rPr>
          <w:rFonts w:eastAsia="Times New Roman" w:cstheme="minorHAnsi"/>
          <w:color w:val="000000"/>
        </w:rPr>
        <w:t> cédula de identidade (RG) ou documento equivalente que, por força da lei, tenha validade para fins de identificação em todo o território nacional;</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Empresário Individual:</w:t>
      </w:r>
      <w:r w:rsidRPr="001048C2">
        <w:rPr>
          <w:rFonts w:eastAsia="Times New Roman" w:cstheme="minorHAnsi"/>
          <w:color w:val="000000"/>
        </w:rPr>
        <w:t xml:space="preserve"> inscrição no Registro Pública de </w:t>
      </w:r>
      <w:proofErr w:type="gramStart"/>
      <w:r w:rsidRPr="001048C2">
        <w:rPr>
          <w:rFonts w:eastAsia="Times New Roman" w:cstheme="minorHAnsi"/>
          <w:color w:val="000000"/>
        </w:rPr>
        <w:t>Empresa Mercantis, a cargo da Junta Comercial da respectiva sede</w:t>
      </w:r>
      <w:proofErr w:type="gramEnd"/>
      <w:r w:rsidRPr="001048C2">
        <w:rPr>
          <w:rFonts w:eastAsia="Times New Roman" w:cstheme="minorHAnsi"/>
          <w:color w:val="000000"/>
        </w:rPr>
        <w:t>;</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Micro empreendedor Individual MEI</w:t>
      </w:r>
      <w:r w:rsidRPr="001048C2">
        <w:rPr>
          <w:rFonts w:eastAsia="Times New Roman" w:cstheme="minorHAnsi"/>
          <w:color w:val="000000"/>
        </w:rPr>
        <w:t>: certificado da Condição de Microempreendedor Individual CCMEI, cuja aceitação ficará á verificação da autenticidade no sítio </w:t>
      </w:r>
      <w:hyperlink r:id="rId164" w:history="1">
        <w:r w:rsidRPr="001048C2">
          <w:rPr>
            <w:rFonts w:eastAsia="Times New Roman" w:cstheme="minorHAnsi"/>
            <w:color w:val="000000"/>
            <w:u w:val="single"/>
          </w:rPr>
          <w:t>https://www.gov.br/empresas-e-negocios/pt-br/empreendedor</w:t>
        </w:r>
      </w:hyperlink>
      <w:r w:rsidRPr="001048C2">
        <w:rPr>
          <w:rFonts w:eastAsia="Times New Roman" w:cstheme="minorHAnsi"/>
          <w:color w:val="000000"/>
        </w:rPr>
        <w:t>;</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Sociedade empresária estrangeira:</w:t>
      </w:r>
      <w:r w:rsidRPr="001048C2">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1048C2">
        <w:rPr>
          <w:rFonts w:eastAsia="Times New Roman" w:cstheme="minorHAnsi"/>
          <w:color w:val="000000"/>
          <w:u w:val="single"/>
        </w:rPr>
        <w:t>Instrução </w:t>
      </w:r>
      <w:hyperlink r:id="rId165" w:history="1">
        <w:r w:rsidRPr="001048C2">
          <w:rPr>
            <w:rFonts w:eastAsia="Times New Roman" w:cstheme="minorHAnsi"/>
            <w:color w:val="0000FF"/>
            <w:u w:val="single"/>
          </w:rPr>
          <w:t>Normativa DREI/ME n.º 77, de 18 de março de 2020</w:t>
        </w:r>
      </w:hyperlink>
      <w:r w:rsidRPr="001048C2">
        <w:rPr>
          <w:rFonts w:eastAsia="Times New Roman" w:cstheme="minorHAnsi"/>
          <w:color w:val="000000"/>
        </w:rPr>
        <w:t>.</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Sociedade simples: </w:t>
      </w:r>
      <w:r w:rsidRPr="001048C2">
        <w:rPr>
          <w:rFonts w:eastAsia="Times New Roman" w:cstheme="minorHAnsi"/>
          <w:color w:val="000000"/>
        </w:rPr>
        <w:t>inscrição do ato constitutivo no Registro Civil de Pessoas Jurídicas do local de sua sede, acompanhada de documento comprobatório de seus administradores;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Filial, sucursal ou agência de sociedade simples ou empresária:</w:t>
      </w:r>
      <w:r w:rsidRPr="001048C2">
        <w:rPr>
          <w:rFonts w:eastAsia="Times New Roman" w:cstheme="minorHAnsi"/>
          <w:color w:val="000000"/>
        </w:rPr>
        <w:t xml:space="preserve"> inscrição do ato constitutivo da filial, sucursal ou agência da sociedade simples ou empresária, respectivamente, no Registro Civil das Pessoas Jurídicas ou no Registro Público de Empresas Mercantis onde </w:t>
      </w:r>
      <w:proofErr w:type="gramStart"/>
      <w:r w:rsidRPr="001048C2">
        <w:rPr>
          <w:rFonts w:eastAsia="Times New Roman" w:cstheme="minorHAnsi"/>
          <w:color w:val="000000"/>
        </w:rPr>
        <w:t>opera,</w:t>
      </w:r>
      <w:proofErr w:type="gramEnd"/>
      <w:r w:rsidRPr="001048C2">
        <w:rPr>
          <w:rFonts w:eastAsia="Times New Roman" w:cstheme="minorHAnsi"/>
          <w:color w:val="000000"/>
        </w:rPr>
        <w:t xml:space="preserve"> com averbação no Registro onde tem sede a matriz.</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Sociedade cooperativa:</w:t>
      </w:r>
      <w:r w:rsidRPr="001048C2">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6" w:anchor="art107" w:history="1">
        <w:r w:rsidRPr="001048C2">
          <w:rPr>
            <w:rFonts w:eastAsia="Times New Roman" w:cstheme="minorHAnsi"/>
            <w:color w:val="0000FF"/>
            <w:u w:val="single"/>
          </w:rPr>
          <w:t>art. 107 da Lei nº 5.764, de 16 de dezembro 1971</w:t>
        </w:r>
      </w:hyperlink>
      <w:r w:rsidRPr="001048C2">
        <w:rPr>
          <w:rFonts w:eastAsia="Times New Roman" w:cstheme="minorHAnsi"/>
          <w:color w:val="000000"/>
        </w:rPr>
        <w:t>.</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Os documentos apresentados deverão estar acompanhados de todas as alterações ou da consolidação respectiva.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23.2.</w:t>
      </w:r>
      <w:r w:rsidRPr="001048C2">
        <w:rPr>
          <w:rFonts w:eastAsia="Times New Roman" w:cstheme="minorHAnsi"/>
          <w:color w:val="000000"/>
        </w:rPr>
        <w:t>                   </w:t>
      </w:r>
      <w:r w:rsidRPr="001048C2">
        <w:rPr>
          <w:rFonts w:eastAsia="Times New Roman" w:cstheme="minorHAnsi"/>
          <w:b/>
          <w:bCs/>
          <w:color w:val="000000"/>
        </w:rPr>
        <w:t>REGULARIDADE FISCAL</w:t>
      </w:r>
    </w:p>
    <w:p w:rsidR="009A181B" w:rsidRPr="00E75403" w:rsidRDefault="009A181B" w:rsidP="00E75403">
      <w:pPr>
        <w:pStyle w:val="PargrafodaLista"/>
        <w:numPr>
          <w:ilvl w:val="0"/>
          <w:numId w:val="42"/>
        </w:numPr>
        <w:shd w:val="clear" w:color="auto" w:fill="FFFFFF"/>
        <w:spacing w:before="0"/>
        <w:ind w:left="1418" w:firstLine="0"/>
        <w:textAlignment w:val="baseline"/>
        <w:rPr>
          <w:rFonts w:eastAsia="Times New Roman" w:cstheme="minorHAnsi"/>
          <w:color w:val="000000"/>
        </w:rPr>
      </w:pPr>
      <w:r w:rsidRPr="00E75403">
        <w:rPr>
          <w:rFonts w:eastAsia="Times New Roman" w:cstheme="minorHAnsi"/>
          <w:color w:val="000000"/>
        </w:rPr>
        <w:t>Prova de inscrição no Cadastro Nacional de Pessoas Jurídicas ou no Cadastro de Pessoas Físicas, conforme o caso;</w:t>
      </w:r>
    </w:p>
    <w:p w:rsidR="009A181B" w:rsidRPr="00E75403" w:rsidRDefault="009A181B" w:rsidP="00E75403">
      <w:pPr>
        <w:pStyle w:val="PargrafodaLista"/>
        <w:numPr>
          <w:ilvl w:val="0"/>
          <w:numId w:val="42"/>
        </w:numPr>
        <w:shd w:val="clear" w:color="auto" w:fill="FFFFFF"/>
        <w:spacing w:before="0"/>
        <w:ind w:left="1418" w:firstLine="0"/>
        <w:rPr>
          <w:rFonts w:eastAsia="Times New Roman" w:cstheme="minorHAnsi"/>
          <w:color w:val="000000"/>
        </w:rPr>
      </w:pPr>
      <w:r w:rsidRPr="00E75403">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9A181B" w:rsidRPr="00E75403" w:rsidRDefault="009A181B" w:rsidP="00E75403">
      <w:pPr>
        <w:pStyle w:val="PargrafodaLista"/>
        <w:numPr>
          <w:ilvl w:val="0"/>
          <w:numId w:val="42"/>
        </w:numPr>
        <w:shd w:val="clear" w:color="auto" w:fill="FFFFFF"/>
        <w:spacing w:before="0"/>
        <w:ind w:left="1418" w:firstLine="0"/>
        <w:rPr>
          <w:rFonts w:eastAsia="Times New Roman" w:cstheme="minorHAnsi"/>
          <w:color w:val="000000"/>
        </w:rPr>
      </w:pPr>
      <w:r w:rsidRPr="00E75403">
        <w:rPr>
          <w:rFonts w:eastAsia="Times New Roman" w:cstheme="minorHAnsi"/>
          <w:color w:val="000000"/>
        </w:rPr>
        <w:t>Prova de Regularidade para com a Fazenda Estadual, do domicílio ou sede da licitante;</w:t>
      </w:r>
    </w:p>
    <w:p w:rsidR="009A181B" w:rsidRPr="00E75403" w:rsidRDefault="009A181B" w:rsidP="00E75403">
      <w:pPr>
        <w:pStyle w:val="PargrafodaLista"/>
        <w:numPr>
          <w:ilvl w:val="0"/>
          <w:numId w:val="42"/>
        </w:numPr>
        <w:shd w:val="clear" w:color="auto" w:fill="FFFFFF"/>
        <w:spacing w:before="0"/>
        <w:ind w:left="1418" w:firstLine="0"/>
        <w:rPr>
          <w:rFonts w:eastAsia="Times New Roman" w:cstheme="minorHAnsi"/>
          <w:color w:val="000000"/>
        </w:rPr>
      </w:pPr>
      <w:r w:rsidRPr="00E75403">
        <w:rPr>
          <w:rFonts w:eastAsia="Times New Roman" w:cstheme="minorHAnsi"/>
          <w:color w:val="000000"/>
        </w:rPr>
        <w:t>Prova de regularidade com o Fundo de Garantia do Tempo de Serviço (FGTS).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23.3.</w:t>
      </w:r>
      <w:r w:rsidR="00E75403">
        <w:rPr>
          <w:rFonts w:eastAsia="Times New Roman" w:cstheme="minorHAnsi"/>
          <w:color w:val="000000"/>
        </w:rPr>
        <w:tab/>
      </w:r>
      <w:r w:rsidRPr="001048C2">
        <w:rPr>
          <w:rFonts w:eastAsia="Times New Roman" w:cstheme="minorHAnsi"/>
          <w:b/>
          <w:bCs/>
          <w:color w:val="000000"/>
        </w:rPr>
        <w:t>REGULARIDADE TRABALHISTA</w:t>
      </w:r>
    </w:p>
    <w:p w:rsidR="009A181B" w:rsidRPr="00E75403" w:rsidRDefault="009A181B" w:rsidP="00E75403">
      <w:pPr>
        <w:pStyle w:val="PargrafodaLista"/>
        <w:numPr>
          <w:ilvl w:val="0"/>
          <w:numId w:val="43"/>
        </w:numPr>
        <w:shd w:val="clear" w:color="auto" w:fill="FFFFFF"/>
        <w:spacing w:before="0"/>
        <w:ind w:left="1418" w:firstLine="0"/>
        <w:rPr>
          <w:rFonts w:eastAsia="Times New Roman" w:cstheme="minorHAnsi"/>
          <w:color w:val="000000"/>
        </w:rPr>
      </w:pPr>
      <w:r w:rsidRPr="00E75403">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9A181B" w:rsidRPr="00E75403" w:rsidRDefault="009A181B" w:rsidP="00E75403">
      <w:pPr>
        <w:pStyle w:val="PargrafodaLista"/>
        <w:numPr>
          <w:ilvl w:val="0"/>
          <w:numId w:val="43"/>
        </w:numPr>
        <w:shd w:val="clear" w:color="auto" w:fill="FFFFFF"/>
        <w:spacing w:before="0"/>
        <w:ind w:left="1418" w:firstLine="0"/>
        <w:textAlignment w:val="baseline"/>
        <w:rPr>
          <w:rFonts w:eastAsia="Times New Roman" w:cstheme="minorHAnsi"/>
          <w:color w:val="000000"/>
        </w:rPr>
      </w:pPr>
      <w:r w:rsidRPr="00E75403">
        <w:rPr>
          <w:rFonts w:eastAsia="Times New Roman" w:cstheme="minorHAnsi"/>
          <w:color w:val="000000"/>
        </w:rPr>
        <w:t>Prova de inscrição no cadastro de contribuintes  Estadual e Municipal relativo ao domicilio ou sede do fornecedor, pertinente ao seu ramo de atividade e compatível com o objeto contratual;</w:t>
      </w:r>
    </w:p>
    <w:p w:rsidR="009A181B" w:rsidRPr="00E75403" w:rsidRDefault="009A181B" w:rsidP="00E75403">
      <w:pPr>
        <w:pStyle w:val="PargrafodaLista"/>
        <w:numPr>
          <w:ilvl w:val="0"/>
          <w:numId w:val="43"/>
        </w:numPr>
        <w:shd w:val="clear" w:color="auto" w:fill="FFFFFF"/>
        <w:spacing w:before="0"/>
        <w:ind w:left="1418" w:firstLine="0"/>
        <w:textAlignment w:val="baseline"/>
        <w:rPr>
          <w:rFonts w:eastAsia="Times New Roman" w:cstheme="minorHAnsi"/>
          <w:color w:val="000000"/>
        </w:rPr>
      </w:pPr>
      <w:r w:rsidRPr="00E75403">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23.4.</w:t>
      </w:r>
      <w:r w:rsidRPr="001048C2">
        <w:rPr>
          <w:rFonts w:eastAsia="Times New Roman" w:cstheme="minorHAnsi"/>
          <w:color w:val="000000"/>
        </w:rPr>
        <w:t>                   </w:t>
      </w:r>
      <w:r w:rsidRPr="001048C2">
        <w:rPr>
          <w:rFonts w:eastAsia="Times New Roman" w:cstheme="minorHAnsi"/>
          <w:b/>
          <w:bCs/>
          <w:color w:val="000000"/>
        </w:rPr>
        <w:t>REGULARIDADE TÉCNICA</w:t>
      </w:r>
    </w:p>
    <w:p w:rsidR="009A181B" w:rsidRPr="00E75403" w:rsidRDefault="009A181B" w:rsidP="00E75403">
      <w:pPr>
        <w:pStyle w:val="PargrafodaLista"/>
        <w:numPr>
          <w:ilvl w:val="0"/>
          <w:numId w:val="44"/>
        </w:numPr>
        <w:shd w:val="clear" w:color="auto" w:fill="FFFFFF"/>
        <w:spacing w:before="0"/>
        <w:ind w:left="1418" w:firstLine="0"/>
        <w:textAlignment w:val="baseline"/>
        <w:rPr>
          <w:rFonts w:eastAsia="Times New Roman" w:cstheme="minorHAnsi"/>
          <w:color w:val="000000"/>
        </w:rPr>
      </w:pPr>
      <w:r w:rsidRPr="00E75403">
        <w:rPr>
          <w:rFonts w:eastAsia="Times New Roman" w:cstheme="minorHAnsi"/>
          <w:color w:val="000000"/>
        </w:rPr>
        <w:t>Declaração de conhecimento de todas as informações e das condições locais para o cumprimento das obrigações decorrentes da contratação;</w:t>
      </w:r>
    </w:p>
    <w:p w:rsidR="009A181B" w:rsidRPr="00E75403" w:rsidRDefault="009A181B" w:rsidP="00E75403">
      <w:pPr>
        <w:pStyle w:val="PargrafodaLista"/>
        <w:numPr>
          <w:ilvl w:val="0"/>
          <w:numId w:val="44"/>
        </w:numPr>
        <w:shd w:val="clear" w:color="auto" w:fill="FFFFFF"/>
        <w:spacing w:before="0"/>
        <w:ind w:left="1418" w:firstLine="0"/>
        <w:textAlignment w:val="baseline"/>
        <w:rPr>
          <w:rFonts w:eastAsia="Times New Roman" w:cstheme="minorHAnsi"/>
          <w:color w:val="000000"/>
        </w:rPr>
      </w:pPr>
      <w:r w:rsidRPr="00E75403">
        <w:rPr>
          <w:rFonts w:eastAsia="Times New Roman" w:cstheme="minorHAnsi"/>
          <w:color w:val="000000"/>
        </w:rPr>
        <w:t>Prova de atendimento aos requisitos previstos em lei especial, quando for o caso.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w:t>
      </w:r>
      <w:r w:rsidR="00E75403">
        <w:rPr>
          <w:rFonts w:eastAsia="Times New Roman" w:cstheme="minorHAnsi"/>
          <w:color w:val="000000"/>
        </w:rPr>
        <w:tab/>
      </w:r>
      <w:r w:rsidRPr="001048C2">
        <w:rPr>
          <w:rFonts w:eastAsia="Times New Roman" w:cstheme="minorHAnsi"/>
          <w:b/>
          <w:bCs/>
          <w:color w:val="000000"/>
        </w:rPr>
        <w:t>DO CONTRATO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24.1.</w:t>
      </w:r>
      <w:r w:rsidR="00E75403">
        <w:rPr>
          <w:rFonts w:eastAsia="Times New Roman" w:cstheme="minorHAnsi"/>
          <w:color w:val="000000"/>
        </w:rPr>
        <w:tab/>
      </w:r>
      <w:r w:rsidRPr="001048C2">
        <w:rPr>
          <w:rFonts w:eastAsia="Times New Roman" w:cstheme="minorHAnsi"/>
          <w:b/>
          <w:bCs/>
          <w:color w:val="000000"/>
        </w:rPr>
        <w:t>MODELO DE GESTÃO DO CONTRATO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órgão ou entidade poderá convocar representante da empresa para adoção de providências que devam ser cumpridas de imediato.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24.2.</w:t>
      </w:r>
      <w:r w:rsidR="00E75403">
        <w:rPr>
          <w:rFonts w:eastAsia="Times New Roman" w:cstheme="minorHAnsi"/>
          <w:color w:val="000000"/>
        </w:rPr>
        <w:tab/>
      </w:r>
      <w:r w:rsidRPr="001048C2">
        <w:rPr>
          <w:rFonts w:eastAsia="Times New Roman" w:cstheme="minorHAnsi"/>
          <w:b/>
          <w:bCs/>
          <w:color w:val="000000"/>
        </w:rPr>
        <w:t>PRAZO DE CONTRATO</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Após a homologação e adjudicação, caso se conclua pela contratação, será firmado Termo de Contrato ou emitido instrumento equivalente.</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Os contratos administrativos terão a duração de </w:t>
      </w:r>
      <w:proofErr w:type="gramStart"/>
      <w:r w:rsidR="009A181B" w:rsidRPr="001048C2">
        <w:rPr>
          <w:rFonts w:eastAsia="Times New Roman" w:cstheme="minorHAnsi"/>
          <w:color w:val="000000"/>
        </w:rPr>
        <w:t>1</w:t>
      </w:r>
      <w:proofErr w:type="gramEnd"/>
      <w:r w:rsidR="009A181B" w:rsidRPr="001048C2">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24.3.</w:t>
      </w:r>
      <w:r w:rsidR="00E75403">
        <w:rPr>
          <w:rFonts w:eastAsia="Times New Roman" w:cstheme="minorHAnsi"/>
          <w:color w:val="000000"/>
        </w:rPr>
        <w:tab/>
      </w:r>
      <w:r w:rsidRPr="001048C2">
        <w:rPr>
          <w:rFonts w:eastAsia="Times New Roman" w:cstheme="minorHAnsi"/>
          <w:b/>
          <w:bCs/>
          <w:color w:val="000000"/>
        </w:rPr>
        <w:t>POSSIBILIDADE DE PRORROGAÇÃO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 xml:space="preserve">A Administração poderá celebrar contratos com prazo de até </w:t>
      </w:r>
      <w:proofErr w:type="gramStart"/>
      <w:r w:rsidR="009A181B" w:rsidRPr="001048C2">
        <w:rPr>
          <w:rFonts w:eastAsia="Times New Roman" w:cstheme="minorHAnsi"/>
          <w:color w:val="000000"/>
        </w:rPr>
        <w:t>5</w:t>
      </w:r>
      <w:proofErr w:type="gramEnd"/>
      <w:r w:rsidR="009A181B" w:rsidRPr="001048C2">
        <w:rPr>
          <w:rFonts w:eastAsia="Times New Roman" w:cstheme="minorHAnsi"/>
          <w:color w:val="000000"/>
        </w:rPr>
        <w:t xml:space="preserve"> (cinco) anos nas hipóteses de serviços e fornecimentos contínuos. (Art. 106 da Lei 14.133 de 01 de Abril de 2021)</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24.4.</w:t>
      </w:r>
      <w:r w:rsidR="00E75403">
        <w:rPr>
          <w:rFonts w:eastAsia="Times New Roman" w:cstheme="minorHAnsi"/>
          <w:color w:val="000000"/>
        </w:rPr>
        <w:tab/>
      </w:r>
      <w:r w:rsidRPr="001048C2">
        <w:rPr>
          <w:rFonts w:eastAsia="Times New Roman" w:cstheme="minorHAnsi"/>
          <w:b/>
          <w:bCs/>
          <w:color w:val="000000"/>
        </w:rPr>
        <w:t>DOS CRITÉRIOS PARA REAJUSTE, REALINHAMENTO E REEQUILÍBRIO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Os Critérios de alteração dos Contratos deverão obedecer às clausulas que regem as justificativas conforme Art. 124 da Lei 14.133 de 01 de Abril de 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O pedido de restabelecimento do equilíbrio econômico-financeiro deverá ser formulado durante a vigência do contrato e antes de eventual prorrogação nos termos do </w:t>
      </w:r>
      <w:hyperlink r:id="rId167" w:anchor="art107" w:history="1">
        <w:r w:rsidRPr="001048C2">
          <w:rPr>
            <w:rFonts w:eastAsia="Times New Roman" w:cstheme="minorHAnsi"/>
            <w:color w:val="000000"/>
            <w:u w:val="single"/>
          </w:rPr>
          <w:t>art. 107 desta Lei</w:t>
        </w:r>
      </w:hyperlink>
      <w:r w:rsidRPr="001048C2">
        <w:rPr>
          <w:rFonts w:eastAsia="Times New Roman" w:cstheme="minorHAnsi"/>
          <w:color w:val="000000"/>
        </w:rPr>
        <w:t>.</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009A181B" w:rsidRPr="001048C2">
        <w:rPr>
          <w:rFonts w:eastAsia="Times New Roman" w:cstheme="minorHAnsi"/>
          <w:color w:val="000000"/>
        </w:rPr>
        <w:t>1</w:t>
      </w:r>
      <w:proofErr w:type="gramEnd"/>
      <w:r w:rsidR="009A181B" w:rsidRPr="001048C2">
        <w:rPr>
          <w:rFonts w:eastAsia="Times New Roman" w:cstheme="minorHAnsi"/>
          <w:color w:val="000000"/>
        </w:rPr>
        <w:t xml:space="preserve"> (um) mês conforme Art. 132 da Lei 14.133 de 01 de Abril de 2021.</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Os preços contratados serão alterados, para mais ou para menos, conforme o caso</w:t>
      </w:r>
      <w:proofErr w:type="gramStart"/>
      <w:r w:rsidR="009A181B" w:rsidRPr="001048C2">
        <w:rPr>
          <w:rFonts w:eastAsia="Times New Roman" w:cstheme="minorHAnsi"/>
          <w:color w:val="000000"/>
        </w:rPr>
        <w:t>, se houver</w:t>
      </w:r>
      <w:proofErr w:type="gramEnd"/>
      <w:r w:rsidR="009A181B" w:rsidRPr="001048C2">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24.5.</w:t>
      </w:r>
      <w:r w:rsidR="00E75403">
        <w:rPr>
          <w:rFonts w:eastAsia="Times New Roman" w:cstheme="minorHAnsi"/>
          <w:color w:val="000000"/>
        </w:rPr>
        <w:tab/>
      </w:r>
      <w:r w:rsidRPr="001048C2">
        <w:rPr>
          <w:rFonts w:eastAsia="Times New Roman" w:cstheme="minorHAnsi"/>
          <w:b/>
          <w:bCs/>
          <w:color w:val="000000"/>
        </w:rPr>
        <w:t>RESCISÃO CONTRATUAL</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rescisão contratual poderá ter lugar de pleno direito se:</w:t>
      </w:r>
    </w:p>
    <w:p w:rsidR="009A181B" w:rsidRPr="00E75403" w:rsidRDefault="009A181B" w:rsidP="00E75403">
      <w:pPr>
        <w:pStyle w:val="PargrafodaLista"/>
        <w:numPr>
          <w:ilvl w:val="1"/>
          <w:numId w:val="46"/>
        </w:numPr>
        <w:shd w:val="clear" w:color="auto" w:fill="FFFFFF"/>
        <w:spacing w:before="0"/>
        <w:ind w:left="1418" w:firstLine="0"/>
        <w:rPr>
          <w:rFonts w:eastAsia="Times New Roman" w:cstheme="minorHAnsi"/>
          <w:color w:val="000000"/>
        </w:rPr>
      </w:pPr>
      <w:r w:rsidRPr="00E75403">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14.133/21, de 1º de abril de 2021.</w:t>
      </w:r>
    </w:p>
    <w:p w:rsidR="009A181B" w:rsidRPr="00E75403" w:rsidRDefault="009A181B" w:rsidP="00E75403">
      <w:pPr>
        <w:pStyle w:val="PargrafodaLista"/>
        <w:numPr>
          <w:ilvl w:val="1"/>
          <w:numId w:val="46"/>
        </w:numPr>
        <w:shd w:val="clear" w:color="auto" w:fill="FFFFFF"/>
        <w:spacing w:before="0"/>
        <w:ind w:left="1418" w:firstLine="0"/>
        <w:rPr>
          <w:rFonts w:eastAsia="Times New Roman" w:cstheme="minorHAnsi"/>
          <w:color w:val="000000"/>
        </w:rPr>
      </w:pPr>
      <w:r w:rsidRPr="00E75403">
        <w:rPr>
          <w:rFonts w:eastAsia="Times New Roman" w:cstheme="minorHAnsi"/>
          <w:color w:val="000000"/>
        </w:rPr>
        <w:t xml:space="preserve">Nos casos em que a empresa CONTRATADA receber da CONTRATANTE mais de </w:t>
      </w:r>
      <w:proofErr w:type="gramStart"/>
      <w:r w:rsidRPr="00E75403">
        <w:rPr>
          <w:rFonts w:eastAsia="Times New Roman" w:cstheme="minorHAnsi"/>
          <w:color w:val="000000"/>
        </w:rPr>
        <w:t>2</w:t>
      </w:r>
      <w:proofErr w:type="gramEnd"/>
      <w:r w:rsidRPr="00E75403">
        <w:rPr>
          <w:rFonts w:eastAsia="Times New Roman" w:cstheme="minorHAnsi"/>
          <w:color w:val="000000"/>
        </w:rPr>
        <w:t xml:space="preserve"> (duas) advertências formais, comunicando o não cumprimento da entrega dos materiais, sem justa causa, ou prévia comunicação a administração;</w:t>
      </w:r>
    </w:p>
    <w:p w:rsidR="009A181B" w:rsidRPr="00E75403" w:rsidRDefault="009A181B" w:rsidP="00E75403">
      <w:pPr>
        <w:pStyle w:val="PargrafodaLista"/>
        <w:numPr>
          <w:ilvl w:val="1"/>
          <w:numId w:val="46"/>
        </w:numPr>
        <w:shd w:val="clear" w:color="auto" w:fill="FFFFFF"/>
        <w:spacing w:before="0"/>
        <w:ind w:left="1418" w:firstLine="0"/>
        <w:rPr>
          <w:rFonts w:eastAsia="Times New Roman" w:cstheme="minorHAnsi"/>
          <w:color w:val="000000"/>
        </w:rPr>
      </w:pPr>
      <w:r w:rsidRPr="00E75403">
        <w:rPr>
          <w:rFonts w:eastAsia="Times New Roman" w:cstheme="minorHAnsi"/>
          <w:color w:val="000000"/>
        </w:rPr>
        <w:t>A empresa CONTRATADA reconhece os direitos da CONTRATANTE nos casos de rescisão conforme Lei Federal nº 14.133/21.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24.6.</w:t>
      </w:r>
      <w:r w:rsidR="00E75403">
        <w:rPr>
          <w:rFonts w:eastAsia="Times New Roman" w:cstheme="minorHAnsi"/>
          <w:color w:val="000000"/>
        </w:rPr>
        <w:tab/>
      </w:r>
      <w:r w:rsidRPr="001048C2">
        <w:rPr>
          <w:rFonts w:eastAsia="Times New Roman" w:cstheme="minorHAnsi"/>
          <w:b/>
          <w:bCs/>
          <w:color w:val="000000"/>
        </w:rPr>
        <w:t>DA FISCALIZAÇÃO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 xml:space="preserve">A execução do contrato deverá ser acompanhada e fiscalizada pelo(s) </w:t>
      </w:r>
      <w:proofErr w:type="gramStart"/>
      <w:r w:rsidRPr="001048C2">
        <w:rPr>
          <w:rFonts w:eastAsia="Times New Roman" w:cstheme="minorHAnsi"/>
          <w:color w:val="000000"/>
        </w:rPr>
        <w:t>fiscal(</w:t>
      </w:r>
      <w:proofErr w:type="gramEnd"/>
      <w:r w:rsidRPr="001048C2">
        <w:rPr>
          <w:rFonts w:eastAsia="Times New Roman" w:cstheme="minorHAnsi"/>
          <w:color w:val="000000"/>
        </w:rPr>
        <w:t>is) do contrato ou pelos respectivos substitutos.</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68" w:anchor="art22" w:history="1">
        <w:r w:rsidR="009A181B" w:rsidRPr="001048C2">
          <w:rPr>
            <w:rFonts w:eastAsia="Times New Roman" w:cstheme="minorHAnsi"/>
            <w:color w:val="000000"/>
            <w:u w:val="single"/>
          </w:rPr>
          <w:t>Decreto nº 11.246, de 2022, art. 22, IV</w:t>
        </w:r>
      </w:hyperlink>
      <w:r w:rsidR="009A181B" w:rsidRPr="001048C2">
        <w:rPr>
          <w:rFonts w:eastAsia="Times New Roman" w:cstheme="minorHAnsi"/>
          <w:color w:val="000000"/>
        </w:rPr>
        <w:t>).</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69" w:anchor="art22" w:history="1">
        <w:r w:rsidR="009A181B" w:rsidRPr="001048C2">
          <w:rPr>
            <w:rFonts w:eastAsia="Times New Roman" w:cstheme="minorHAnsi"/>
            <w:color w:val="000000"/>
            <w:u w:val="single"/>
          </w:rPr>
          <w:t>Decreto nº 11.246, de 2022, art. 22, V</w:t>
        </w:r>
      </w:hyperlink>
      <w:r w:rsidR="009A181B" w:rsidRPr="001048C2">
        <w:rPr>
          <w:rFonts w:eastAsia="Times New Roman" w:cstheme="minorHAnsi"/>
          <w:color w:val="000000"/>
        </w:rPr>
        <w:t>).</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70" w:anchor="art23" w:history="1">
        <w:r w:rsidR="009A181B" w:rsidRPr="001048C2">
          <w:rPr>
            <w:rFonts w:eastAsia="Times New Roman" w:cstheme="minorHAnsi"/>
            <w:color w:val="000000"/>
            <w:u w:val="single"/>
          </w:rPr>
          <w:t>Decreto nº 11.246, de 2022, art. 23, IV</w:t>
        </w:r>
      </w:hyperlink>
      <w:r w:rsidR="009A181B" w:rsidRPr="001048C2">
        <w:rPr>
          <w:rFonts w:eastAsia="Times New Roman" w:cstheme="minorHAnsi"/>
          <w:color w:val="000000"/>
        </w:rPr>
        <w:t>).</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Os fiscais deverão ser designados por cada secretaria municipal ao solicitados os seus contratos administrativos. </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24.7.</w:t>
      </w:r>
      <w:r w:rsidR="00E75403">
        <w:rPr>
          <w:rFonts w:eastAsia="Times New Roman" w:cstheme="minorHAnsi"/>
          <w:color w:val="000000"/>
        </w:rPr>
        <w:tab/>
      </w:r>
      <w:r w:rsidRPr="001048C2">
        <w:rPr>
          <w:rFonts w:eastAsia="Times New Roman" w:cstheme="minorHAnsi"/>
          <w:b/>
          <w:bCs/>
          <w:color w:val="000000"/>
        </w:rPr>
        <w:t>DA GESTÃO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w:t>
      </w:r>
      <w:r w:rsidR="00E75403">
        <w:rPr>
          <w:rFonts w:eastAsia="Times New Roman" w:cstheme="minorHAnsi"/>
          <w:color w:val="000000"/>
        </w:rPr>
        <w:tab/>
      </w:r>
      <w:r w:rsidRPr="001048C2">
        <w:rPr>
          <w:rFonts w:eastAsia="Times New Roman" w:cstheme="minorHAnsi"/>
          <w:b/>
          <w:bCs/>
          <w:color w:val="000000"/>
        </w:rPr>
        <w:t>DAS SANÇÕES ADMINISTRATIVAS</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b/>
          <w:bCs/>
          <w:color w:val="000000"/>
        </w:rPr>
        <w:tab/>
      </w:r>
      <w:r w:rsidR="009A181B" w:rsidRPr="001048C2">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a</w:t>
      </w:r>
      <w:proofErr w:type="gramEnd"/>
      <w:r w:rsidRPr="001048C2">
        <w:rPr>
          <w:rFonts w:eastAsia="Times New Roman" w:cstheme="minorHAnsi"/>
          <w:b/>
          <w:bCs/>
          <w:color w:val="000000"/>
        </w:rPr>
        <w:t>)   </w:t>
      </w:r>
      <w:r w:rsidRPr="001048C2">
        <w:rPr>
          <w:rFonts w:eastAsia="Times New Roman" w:cstheme="minorHAnsi"/>
          <w:color w:val="000000"/>
        </w:rPr>
        <w:t>Advertência por escrito, sempre que forem constatadas falhas na execução do contrato;</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b)</w:t>
      </w:r>
      <w:proofErr w:type="gramEnd"/>
      <w:r w:rsidRPr="001048C2">
        <w:rPr>
          <w:rFonts w:eastAsia="Times New Roman" w:cstheme="minorHAnsi"/>
          <w:b/>
          <w:bCs/>
          <w:color w:val="000000"/>
        </w:rPr>
        <w:t>   </w:t>
      </w:r>
      <w:r w:rsidRPr="001048C2">
        <w:rPr>
          <w:rFonts w:eastAsia="Times New Roman" w:cstheme="minorHAnsi"/>
          <w:color w:val="000000"/>
        </w:rPr>
        <w:t>Multa, conforme descrito na tabela 01, até o 30º (trigésimo) dia de atraso no cumprimento das obrigações;</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c)</w:t>
      </w:r>
      <w:proofErr w:type="gramEnd"/>
      <w:r w:rsidRPr="001048C2">
        <w:rPr>
          <w:rFonts w:eastAsia="Times New Roman" w:cstheme="minorHAnsi"/>
          <w:b/>
          <w:bCs/>
          <w:color w:val="000000"/>
        </w:rPr>
        <w:t>    </w:t>
      </w:r>
      <w:r w:rsidRPr="001048C2">
        <w:rPr>
          <w:rFonts w:eastAsia="Times New Roman" w:cstheme="minorHAnsi"/>
          <w:color w:val="000000"/>
        </w:rPr>
        <w:t>Multa de 20% (vinte por cento) do valor total contratado, a partir do 31º (trigésimo primeiro dia) de atraso, o que ensejará a rescisão contratual;</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d)</w:t>
      </w:r>
      <w:proofErr w:type="gramEnd"/>
      <w:r w:rsidRPr="001048C2">
        <w:rPr>
          <w:rFonts w:eastAsia="Times New Roman" w:cstheme="minorHAnsi"/>
          <w:b/>
          <w:bCs/>
          <w:color w:val="000000"/>
        </w:rPr>
        <w:t>   </w:t>
      </w:r>
      <w:r w:rsidRPr="001048C2">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e</w:t>
      </w:r>
      <w:proofErr w:type="gramEnd"/>
      <w:r w:rsidRPr="001048C2">
        <w:rPr>
          <w:rFonts w:eastAsia="Times New Roman" w:cstheme="minorHAnsi"/>
          <w:b/>
          <w:bCs/>
          <w:color w:val="000000"/>
        </w:rPr>
        <w:t>)    </w:t>
      </w:r>
      <w:r w:rsidRPr="001048C2">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f)</w:t>
      </w:r>
      <w:proofErr w:type="gramEnd"/>
      <w:r w:rsidRPr="001048C2">
        <w:rPr>
          <w:rFonts w:eastAsia="Times New Roman" w:cstheme="minorHAnsi"/>
          <w:b/>
          <w:bCs/>
          <w:color w:val="000000"/>
        </w:rPr>
        <w:t>    </w:t>
      </w:r>
      <w:r w:rsidRPr="001048C2">
        <w:rPr>
          <w:rFonts w:eastAsia="Times New Roman" w:cstheme="minorHAnsi"/>
          <w:color w:val="000000"/>
        </w:rPr>
        <w:t>Para efeito de aplicação de multas, às infrações são atribuídos graus, com percentuais de multa conforme a tabela a seguir (tabela 1):</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g)</w:t>
      </w:r>
      <w:proofErr w:type="gramEnd"/>
      <w:r w:rsidRPr="001048C2">
        <w:rPr>
          <w:rFonts w:eastAsia="Times New Roman" w:cstheme="minorHAnsi"/>
          <w:b/>
          <w:bCs/>
          <w:color w:val="000000"/>
        </w:rPr>
        <w:t>   </w:t>
      </w:r>
      <w:r w:rsidRPr="001048C2">
        <w:rPr>
          <w:rFonts w:eastAsia="Times New Roman" w:cstheme="minorHAnsi"/>
          <w:color w:val="000000"/>
        </w:rPr>
        <w:t>As aplicações das penalidades da tabela abaixo somente serão aplicadas as que fizerem pertinente ao processo licitatório.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TABELA 1</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67"/>
        <w:gridCol w:w="6095"/>
        <w:gridCol w:w="851"/>
        <w:gridCol w:w="1275"/>
      </w:tblGrid>
      <w:tr w:rsidR="009A181B" w:rsidRPr="001048C2" w:rsidTr="00B66A66">
        <w:tc>
          <w:tcPr>
            <w:tcW w:w="56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r w:rsidRPr="001048C2">
              <w:rPr>
                <w:rFonts w:eastAsia="Times New Roman" w:cstheme="minorHAnsi"/>
                <w:b/>
                <w:bCs/>
                <w:sz w:val="18"/>
                <w:szCs w:val="18"/>
              </w:rPr>
              <w:t>Item</w:t>
            </w:r>
          </w:p>
        </w:tc>
        <w:tc>
          <w:tcPr>
            <w:tcW w:w="609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b/>
                <w:bCs/>
                <w:sz w:val="18"/>
                <w:szCs w:val="18"/>
              </w:rPr>
              <w:t>Descrição da infração</w:t>
            </w:r>
          </w:p>
        </w:tc>
        <w:tc>
          <w:tcPr>
            <w:tcW w:w="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b/>
                <w:bCs/>
                <w:sz w:val="18"/>
                <w:szCs w:val="18"/>
              </w:rPr>
              <w:t>Grau</w:t>
            </w:r>
          </w:p>
        </w:tc>
        <w:tc>
          <w:tcPr>
            <w:tcW w:w="127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b/>
                <w:bCs/>
                <w:sz w:val="18"/>
                <w:szCs w:val="18"/>
              </w:rPr>
              <w:t>Multa*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1</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Permitir situação que crie a possibilidade ou cause dano físico, lesão corporal ou consequências letais;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06</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4,0%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2</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Usar indevidamente informações sigilosas a que teve acesso;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06</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4,0%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3</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Destruir ou danificar documentos por culpa ou dolo de seus agentes;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05</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3,2%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4</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Executar serviço incompleto, paliativo substitutivo como por caráter permanente, ou deixar de providenciar recomposição complementar;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0,4% por dia</w:t>
            </w:r>
          </w:p>
        </w:tc>
      </w:tr>
      <w:tr w:rsidR="009A181B" w:rsidRPr="001048C2" w:rsidTr="00B66A66">
        <w:tc>
          <w:tcPr>
            <w:tcW w:w="8788"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r w:rsidRPr="001048C2">
              <w:rPr>
                <w:rFonts w:eastAsia="Times New Roman" w:cstheme="minorHAnsi"/>
                <w:b/>
                <w:bCs/>
                <w:sz w:val="18"/>
                <w:szCs w:val="18"/>
              </w:rPr>
              <w:t>Para os itens a seguir, deixar de:</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5</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05</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3,2%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6</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0,8%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7</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0,8%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8</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Cumprir determinação formal ou instrução complementar da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0,8%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proofErr w:type="gramStart"/>
            <w:r w:rsidRPr="001048C2">
              <w:rPr>
                <w:rFonts w:eastAsia="Times New Roman" w:cstheme="minorHAnsi"/>
                <w:sz w:val="18"/>
                <w:szCs w:val="18"/>
              </w:rPr>
              <w:t>9</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0,4%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r w:rsidRPr="001048C2">
              <w:rPr>
                <w:rFonts w:eastAsia="Times New Roman" w:cstheme="minorHAnsi"/>
                <w:sz w:val="18"/>
                <w:szCs w:val="18"/>
              </w:rPr>
              <w:t>10</w:t>
            </w:r>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Ressarcir o órgão por eventuais danos causados por seus funcionários, em veículos, equipamentos, etc.</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0,4% por dia</w:t>
            </w:r>
          </w:p>
        </w:tc>
      </w:tr>
      <w:tr w:rsidR="009A181B" w:rsidRPr="001048C2" w:rsidTr="00B66A66">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0" w:right="0"/>
              <w:rPr>
                <w:rFonts w:eastAsia="Times New Roman" w:cstheme="minorHAnsi"/>
                <w:sz w:val="18"/>
                <w:szCs w:val="18"/>
              </w:rPr>
            </w:pPr>
            <w:r w:rsidRPr="001048C2">
              <w:rPr>
                <w:rFonts w:eastAsia="Times New Roman" w:cstheme="minorHAnsi"/>
                <w:sz w:val="18"/>
                <w:szCs w:val="18"/>
              </w:rPr>
              <w:t>11</w:t>
            </w:r>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27" w:right="0"/>
              <w:rPr>
                <w:rFonts w:eastAsia="Times New Roman" w:cstheme="minorHAnsi"/>
                <w:sz w:val="18"/>
                <w:szCs w:val="18"/>
              </w:rPr>
            </w:pPr>
            <w:r w:rsidRPr="001048C2">
              <w:rPr>
                <w:rFonts w:eastAsia="Times New Roman" w:cstheme="minorHAnsi"/>
                <w:sz w:val="18"/>
                <w:szCs w:val="18"/>
              </w:rPr>
              <w:t>Manter a documentação de habilitação atualizada; por item,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83" w:right="-18"/>
              <w:jc w:val="center"/>
              <w:rPr>
                <w:rFonts w:eastAsia="Times New Roman" w:cstheme="minorHAnsi"/>
                <w:sz w:val="18"/>
                <w:szCs w:val="18"/>
              </w:rPr>
            </w:pPr>
            <w:r w:rsidRPr="001048C2">
              <w:rPr>
                <w:rFonts w:eastAsia="Times New Roman" w:cstheme="minorHAnsi"/>
                <w:sz w:val="18"/>
                <w:szCs w:val="18"/>
              </w:rPr>
              <w:t>01</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181B" w:rsidRPr="001048C2" w:rsidRDefault="009A181B" w:rsidP="00B66A66">
            <w:pPr>
              <w:spacing w:before="0"/>
              <w:ind w:left="-17" w:right="0"/>
              <w:rPr>
                <w:rFonts w:eastAsia="Times New Roman" w:cstheme="minorHAnsi"/>
                <w:sz w:val="18"/>
                <w:szCs w:val="18"/>
              </w:rPr>
            </w:pPr>
            <w:r w:rsidRPr="001048C2">
              <w:rPr>
                <w:rFonts w:eastAsia="Times New Roman" w:cstheme="minorHAnsi"/>
                <w:sz w:val="18"/>
                <w:szCs w:val="18"/>
              </w:rPr>
              <w:t>0,2% por dia</w:t>
            </w:r>
          </w:p>
        </w:tc>
      </w:tr>
    </w:tbl>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Incidente sobre o valor global do contrato.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25.1</w:t>
      </w:r>
      <w:r w:rsidR="00E75403">
        <w:rPr>
          <w:rFonts w:eastAsia="Times New Roman" w:cstheme="minorHAnsi"/>
          <w:color w:val="000000"/>
        </w:rPr>
        <w:t>.</w:t>
      </w:r>
      <w:r w:rsidR="00E75403">
        <w:rPr>
          <w:rFonts w:eastAsia="Times New Roman" w:cstheme="minorHAnsi"/>
          <w:color w:val="000000"/>
        </w:rPr>
        <w:tab/>
      </w:r>
      <w:r w:rsidRPr="001048C2">
        <w:rPr>
          <w:rFonts w:eastAsia="Times New Roman" w:cstheme="minorHAnsi"/>
          <w:color w:val="000000"/>
        </w:rPr>
        <w:t>As sanções aqui previstas poderão ser aplicadas concomitantemente, facultada a defesa prévia do interessado, no respectivo processo, no prazo de 05 (cinco) dias úteis;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25.2</w:t>
      </w:r>
      <w:r w:rsidR="00E75403">
        <w:rPr>
          <w:rFonts w:eastAsia="Times New Roman" w:cstheme="minorHAnsi"/>
          <w:color w:val="000000"/>
        </w:rPr>
        <w:t>.</w:t>
      </w:r>
      <w:r w:rsidR="00E75403">
        <w:rPr>
          <w:rFonts w:eastAsia="Times New Roman" w:cstheme="minorHAnsi"/>
          <w:color w:val="000000"/>
        </w:rPr>
        <w:tab/>
      </w:r>
      <w:r w:rsidRPr="001048C2">
        <w:rPr>
          <w:rFonts w:eastAsia="Times New Roman" w:cstheme="minorHAnsi"/>
          <w:color w:val="000000"/>
        </w:rPr>
        <w:t>Após 30 (trinta) dias da falta de execução do objeto, será considerada inexecução total do contrato, o que ensejará a rescisão contratual;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As sanções de natureza pecuniária serão diretamente descontadas de créditos que eventualmente detenha a CONTRATADA ou efetuada a sua cobrança na forma prevista em lei;</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25.3</w:t>
      </w:r>
      <w:r w:rsidR="00E75403">
        <w:rPr>
          <w:rFonts w:eastAsia="Times New Roman" w:cstheme="minorHAnsi"/>
          <w:b/>
          <w:bCs/>
          <w:color w:val="000000"/>
        </w:rPr>
        <w:t>.</w:t>
      </w:r>
      <w:r w:rsidR="00E75403">
        <w:rPr>
          <w:rFonts w:eastAsia="Times New Roman" w:cstheme="minorHAnsi"/>
          <w:b/>
          <w:bCs/>
          <w:color w:val="000000"/>
        </w:rPr>
        <w:tab/>
      </w:r>
      <w:r w:rsidRPr="001048C2">
        <w:rPr>
          <w:rFonts w:eastAsia="Times New Roman" w:cstheme="minorHAnsi"/>
          <w:color w:val="000000"/>
        </w:rPr>
        <w:t>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25.4</w:t>
      </w:r>
      <w:r w:rsidR="00E75403">
        <w:rPr>
          <w:rFonts w:eastAsia="Times New Roman" w:cstheme="minorHAnsi"/>
          <w:color w:val="000000"/>
        </w:rPr>
        <w:t>.</w:t>
      </w:r>
      <w:r w:rsidR="00E75403">
        <w:rPr>
          <w:rFonts w:eastAsia="Times New Roman" w:cstheme="minorHAnsi"/>
          <w:color w:val="000000"/>
        </w:rPr>
        <w:tab/>
      </w:r>
      <w:r w:rsidRPr="001048C2">
        <w:rPr>
          <w:rFonts w:eastAsia="Times New Roman" w:cstheme="minorHAnsi"/>
          <w:color w:val="000000"/>
        </w:rPr>
        <w:t>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25.5</w:t>
      </w:r>
      <w:r w:rsidR="00E75403">
        <w:rPr>
          <w:rFonts w:eastAsia="Times New Roman" w:cstheme="minorHAnsi"/>
          <w:b/>
          <w:bCs/>
          <w:color w:val="000000"/>
        </w:rPr>
        <w:t>.</w:t>
      </w:r>
      <w:r w:rsidR="00E75403">
        <w:rPr>
          <w:rFonts w:eastAsia="Times New Roman" w:cstheme="minorHAnsi"/>
          <w:color w:val="000000"/>
        </w:rPr>
        <w:tab/>
      </w:r>
      <w:r w:rsidRPr="001048C2">
        <w:rPr>
          <w:rFonts w:eastAsia="Times New Roman" w:cstheme="minorHAnsi"/>
          <w:color w:val="000000"/>
        </w:rPr>
        <w:t>A empresa vencedora somente poderá solicitar o cancelamento parcial de item (ns), por motivo de força maior, ou seja, caso venha a constatar a proibição da substância e/ou esgotamento de uma molécula ou princípio ativo;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25.6</w:t>
      </w:r>
      <w:r w:rsidR="00E75403">
        <w:rPr>
          <w:rFonts w:eastAsia="Times New Roman" w:cstheme="minorHAnsi"/>
          <w:b/>
          <w:bCs/>
          <w:color w:val="000000"/>
        </w:rPr>
        <w:t>.</w:t>
      </w:r>
      <w:r w:rsidR="00E75403">
        <w:rPr>
          <w:rFonts w:eastAsia="Times New Roman" w:cstheme="minorHAnsi"/>
          <w:b/>
          <w:bCs/>
          <w:color w:val="000000"/>
        </w:rPr>
        <w:tab/>
      </w:r>
      <w:r w:rsidRPr="001048C2">
        <w:rPr>
          <w:rFonts w:eastAsia="Times New Roman" w:cstheme="minorHAnsi"/>
          <w:color w:val="000000"/>
        </w:rPr>
        <w:t xml:space="preserve">Ocorrendo </w:t>
      </w:r>
      <w:proofErr w:type="gramStart"/>
      <w:r w:rsidRPr="001048C2">
        <w:rPr>
          <w:rFonts w:eastAsia="Times New Roman" w:cstheme="minorHAnsi"/>
          <w:color w:val="000000"/>
        </w:rPr>
        <w:t>a</w:t>
      </w:r>
      <w:proofErr w:type="gramEnd"/>
      <w:r w:rsidRPr="001048C2">
        <w:rPr>
          <w:rFonts w:eastAsia="Times New Roman" w:cstheme="minorHAnsi"/>
          <w:color w:val="000000"/>
        </w:rPr>
        <w:t xml:space="preserve"> solicitação de cancelamento parcial, sem motivo plausível, a empresa será desclassificada, chamando o próximo colocado;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26.</w:t>
      </w:r>
      <w:r w:rsidR="00E75403">
        <w:rPr>
          <w:rFonts w:eastAsia="Times New Roman" w:cstheme="minorHAnsi"/>
          <w:color w:val="000000"/>
        </w:rPr>
        <w:tab/>
      </w:r>
      <w:r w:rsidRPr="001048C2">
        <w:rPr>
          <w:rFonts w:eastAsia="Times New Roman" w:cstheme="minorHAnsi"/>
          <w:b/>
          <w:bCs/>
          <w:color w:val="000000"/>
        </w:rPr>
        <w:t>DA DOTAÇÃO ORÇAMENTÁRIA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26.1.</w:t>
      </w:r>
      <w:r w:rsidR="00E75403">
        <w:rPr>
          <w:rFonts w:eastAsia="Times New Roman" w:cstheme="minorHAnsi"/>
          <w:color w:val="000000"/>
        </w:rPr>
        <w:tab/>
      </w:r>
      <w:r w:rsidRPr="001048C2">
        <w:rPr>
          <w:rFonts w:eastAsia="Times New Roman" w:cstheme="minorHAnsi"/>
          <w:b/>
          <w:bCs/>
          <w:color w:val="000000"/>
        </w:rPr>
        <w:t>SEMSAU</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Órgão:</w:t>
      </w:r>
      <w:r w:rsidRPr="001048C2">
        <w:rPr>
          <w:rFonts w:eastAsia="Times New Roman" w:cstheme="minorHAnsi"/>
          <w:color w:val="000000"/>
          <w:spacing w:val="-1"/>
        </w:rPr>
        <w:t> </w:t>
      </w:r>
      <w:r w:rsidRPr="001048C2">
        <w:rPr>
          <w:rFonts w:eastAsia="Times New Roman" w:cstheme="minorHAnsi"/>
          <w:color w:val="000000"/>
        </w:rPr>
        <w:t>Prefeitura</w:t>
      </w:r>
      <w:r w:rsidRPr="001048C2">
        <w:rPr>
          <w:rFonts w:eastAsia="Times New Roman" w:cstheme="minorHAnsi"/>
          <w:color w:val="000000"/>
          <w:spacing w:val="-1"/>
        </w:rPr>
        <w:t> </w:t>
      </w:r>
      <w:r w:rsidRPr="001048C2">
        <w:rPr>
          <w:rFonts w:eastAsia="Times New Roman" w:cstheme="minorHAnsi"/>
          <w:color w:val="000000"/>
        </w:rPr>
        <w:t>Municipal</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3"/>
        </w:rPr>
        <w:t> </w:t>
      </w:r>
      <w:r w:rsidRPr="001048C2">
        <w:rPr>
          <w:rFonts w:eastAsia="Times New Roman" w:cstheme="minorHAnsi"/>
          <w:color w:val="000000"/>
        </w:rPr>
        <w:t>Itapuã do Oeste.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Unidade Orçamentária: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020. 508 SEC. MUN. DE SAÚDE- APOIO AO CONSELHO MUNICIPAL DE SAÚDE </w:t>
      </w:r>
    </w:p>
    <w:p w:rsidR="009A181B"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020. </w:t>
      </w:r>
      <w:proofErr w:type="gramStart"/>
      <w:r w:rsidRPr="001048C2">
        <w:rPr>
          <w:rFonts w:eastAsia="Times New Roman" w:cstheme="minorHAnsi"/>
          <w:color w:val="000000"/>
        </w:rPr>
        <w:t>505 FUNDO</w:t>
      </w:r>
      <w:proofErr w:type="gramEnd"/>
      <w:r w:rsidRPr="001048C2">
        <w:rPr>
          <w:rFonts w:eastAsia="Times New Roman" w:cstheme="minorHAnsi"/>
          <w:color w:val="000000"/>
        </w:rPr>
        <w:t xml:space="preserve"> MUN. DE </w:t>
      </w:r>
      <w:proofErr w:type="spellStart"/>
      <w:r w:rsidRPr="001048C2">
        <w:rPr>
          <w:rFonts w:eastAsia="Times New Roman" w:cstheme="minorHAnsi"/>
          <w:color w:val="000000"/>
        </w:rPr>
        <w:t>SAUDE</w:t>
      </w:r>
      <w:proofErr w:type="spellEnd"/>
      <w:r w:rsidRPr="001048C2">
        <w:rPr>
          <w:rFonts w:eastAsia="Times New Roman" w:cstheme="minorHAnsi"/>
          <w:color w:val="000000"/>
        </w:rPr>
        <w:t xml:space="preserve"> - BLOCO CUSTEIO - VIGILÂNCIA EM SAÚDE</w:t>
      </w:r>
    </w:p>
    <w:p w:rsidR="009A181B" w:rsidRPr="001048C2"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020. </w:t>
      </w:r>
      <w:proofErr w:type="gramStart"/>
      <w:r w:rsidRPr="001048C2">
        <w:rPr>
          <w:rFonts w:eastAsia="Times New Roman" w:cstheme="minorHAnsi"/>
          <w:color w:val="000000"/>
        </w:rPr>
        <w:t>503 FUNDO</w:t>
      </w:r>
      <w:proofErr w:type="gramEnd"/>
      <w:r w:rsidRPr="001048C2">
        <w:rPr>
          <w:rFonts w:eastAsia="Times New Roman" w:cstheme="minorHAnsi"/>
          <w:color w:val="000000"/>
        </w:rPr>
        <w:t xml:space="preserve"> MUN. </w:t>
      </w:r>
      <w:proofErr w:type="spellStart"/>
      <w:r w:rsidRPr="001048C2">
        <w:rPr>
          <w:rFonts w:eastAsia="Times New Roman" w:cstheme="minorHAnsi"/>
          <w:color w:val="000000"/>
        </w:rPr>
        <w:t>SAUDE</w:t>
      </w:r>
      <w:proofErr w:type="spellEnd"/>
      <w:r w:rsidRPr="001048C2">
        <w:rPr>
          <w:rFonts w:eastAsia="Times New Roman" w:cstheme="minorHAnsi"/>
          <w:color w:val="000000"/>
        </w:rPr>
        <w:t xml:space="preserve"> - BLOCO CUSTEIO - MÉDIA E ALTA COMPLEXIDADE </w:t>
      </w:r>
    </w:p>
    <w:p w:rsidR="009A181B"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020. </w:t>
      </w:r>
      <w:proofErr w:type="gramStart"/>
      <w:r w:rsidRPr="001048C2">
        <w:rPr>
          <w:rFonts w:eastAsia="Times New Roman" w:cstheme="minorHAnsi"/>
          <w:color w:val="000000"/>
        </w:rPr>
        <w:t>502 FUNDO</w:t>
      </w:r>
      <w:proofErr w:type="gramEnd"/>
      <w:r w:rsidRPr="001048C2">
        <w:rPr>
          <w:rFonts w:eastAsia="Times New Roman" w:cstheme="minorHAnsi"/>
          <w:color w:val="000000"/>
        </w:rPr>
        <w:t xml:space="preserve"> MUN. DE </w:t>
      </w:r>
      <w:proofErr w:type="spellStart"/>
      <w:r w:rsidRPr="001048C2">
        <w:rPr>
          <w:rFonts w:eastAsia="Times New Roman" w:cstheme="minorHAnsi"/>
          <w:color w:val="000000"/>
        </w:rPr>
        <w:t>SAUDE</w:t>
      </w:r>
      <w:proofErr w:type="spellEnd"/>
      <w:r w:rsidRPr="001048C2">
        <w:rPr>
          <w:rFonts w:eastAsia="Times New Roman" w:cstheme="minorHAnsi"/>
          <w:color w:val="000000"/>
        </w:rPr>
        <w:t xml:space="preserve"> - BLOCO CUSTEIO - ATENÇÃO PRIMÁRIA </w:t>
      </w:r>
    </w:p>
    <w:p w:rsidR="009A181B" w:rsidRPr="001048C2"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Programação:</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10 301 0005 2028 0000</w:t>
      </w:r>
      <w:proofErr w:type="gramEnd"/>
      <w:r w:rsidRPr="001048C2">
        <w:rPr>
          <w:rFonts w:eastAsia="Times New Roman" w:cstheme="minorHAnsi"/>
          <w:color w:val="000000"/>
        </w:rPr>
        <w:t xml:space="preserve"> Manutenção e funcionamento das ações e serviços da Atenção Primária - Outras Ações</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10 301 0005 2034 0000</w:t>
      </w:r>
      <w:proofErr w:type="gramEnd"/>
      <w:r w:rsidRPr="001048C2">
        <w:rPr>
          <w:rFonts w:eastAsia="Times New Roman" w:cstheme="minorHAnsi"/>
          <w:color w:val="000000"/>
        </w:rPr>
        <w:t xml:space="preserve"> Manutenção Predial nas Unidades da Atenção Primária</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10 302 0005 2036 0000</w:t>
      </w:r>
      <w:proofErr w:type="gramEnd"/>
      <w:r w:rsidRPr="001048C2">
        <w:rPr>
          <w:rFonts w:eastAsia="Times New Roman" w:cstheme="minorHAnsi"/>
          <w:color w:val="000000"/>
        </w:rPr>
        <w:t xml:space="preserve"> Manutenção e Funcionamento do Hospital Municipal</w:t>
      </w:r>
      <w:r w:rsidRPr="001048C2">
        <w:rPr>
          <w:rFonts w:eastAsia="Times New Roman" w:cstheme="minorHAnsi"/>
          <w:color w:val="000000"/>
        </w:rPr>
        <w:br/>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10 302 0005 2037 0000</w:t>
      </w:r>
      <w:proofErr w:type="gramEnd"/>
      <w:r w:rsidRPr="001048C2">
        <w:rPr>
          <w:rFonts w:eastAsia="Times New Roman" w:cstheme="minorHAnsi"/>
          <w:color w:val="000000"/>
        </w:rPr>
        <w:t xml:space="preserve"> </w:t>
      </w:r>
      <w:proofErr w:type="spellStart"/>
      <w:r w:rsidRPr="001048C2">
        <w:rPr>
          <w:rFonts w:eastAsia="Times New Roman" w:cstheme="minorHAnsi"/>
          <w:color w:val="000000"/>
        </w:rPr>
        <w:t>Contratualizacao</w:t>
      </w:r>
      <w:proofErr w:type="spellEnd"/>
      <w:r w:rsidRPr="001048C2">
        <w:rPr>
          <w:rFonts w:eastAsia="Times New Roman" w:cstheme="minorHAnsi"/>
          <w:color w:val="000000"/>
        </w:rPr>
        <w:t xml:space="preserve"> de serviços para rede de atenção especializada</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10 304 0006 2041 0000</w:t>
      </w:r>
      <w:proofErr w:type="gramEnd"/>
      <w:r w:rsidRPr="001048C2">
        <w:rPr>
          <w:rFonts w:eastAsia="Times New Roman" w:cstheme="minorHAnsi"/>
          <w:color w:val="000000"/>
        </w:rPr>
        <w:t xml:space="preserve"> Promoção dos serviços e ações da vigilância</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10 122 0004 2026 0000</w:t>
      </w:r>
      <w:proofErr w:type="gramEnd"/>
      <w:r w:rsidRPr="001048C2">
        <w:rPr>
          <w:rFonts w:eastAsia="Times New Roman" w:cstheme="minorHAnsi"/>
          <w:color w:val="000000"/>
        </w:rPr>
        <w:t xml:space="preserve"> Manutenção do Conselho Municipal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Elemento</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
        </w:rPr>
        <w:t> </w:t>
      </w:r>
      <w:r w:rsidRPr="001048C2">
        <w:rPr>
          <w:rFonts w:eastAsia="Times New Roman" w:cstheme="minorHAnsi"/>
          <w:color w:val="000000"/>
        </w:rPr>
        <w:t xml:space="preserve">Despesa: 3.3.90.39.00 Outros serviços de </w:t>
      </w:r>
      <w:proofErr w:type="gramStart"/>
      <w:r w:rsidRPr="001048C2">
        <w:rPr>
          <w:rFonts w:eastAsia="Times New Roman" w:cstheme="minorHAnsi"/>
          <w:color w:val="000000"/>
        </w:rPr>
        <w:t>terceiros pessoa</w:t>
      </w:r>
      <w:proofErr w:type="gramEnd"/>
      <w:r w:rsidRPr="001048C2">
        <w:rPr>
          <w:rFonts w:eastAsia="Times New Roman" w:cstheme="minorHAnsi"/>
          <w:color w:val="000000"/>
        </w:rPr>
        <w:t xml:space="preserve"> jurídica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26.2.</w:t>
      </w:r>
      <w:r w:rsidR="00E75403">
        <w:rPr>
          <w:rFonts w:eastAsia="Times New Roman" w:cstheme="minorHAnsi"/>
          <w:color w:val="000000"/>
        </w:rPr>
        <w:tab/>
      </w:r>
      <w:r w:rsidRPr="001048C2">
        <w:rPr>
          <w:rFonts w:eastAsia="Times New Roman" w:cstheme="minorHAnsi"/>
          <w:b/>
          <w:bCs/>
          <w:color w:val="000000"/>
        </w:rPr>
        <w:t>SEMAP</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Órgão:</w:t>
      </w:r>
      <w:r w:rsidRPr="001048C2">
        <w:rPr>
          <w:rFonts w:eastAsia="Times New Roman" w:cstheme="minorHAnsi"/>
          <w:color w:val="000000"/>
          <w:spacing w:val="-1"/>
        </w:rPr>
        <w:t> </w:t>
      </w:r>
      <w:r w:rsidRPr="001048C2">
        <w:rPr>
          <w:rFonts w:eastAsia="Times New Roman" w:cstheme="minorHAnsi"/>
          <w:color w:val="000000"/>
        </w:rPr>
        <w:t>Prefeitura</w:t>
      </w:r>
      <w:r w:rsidRPr="001048C2">
        <w:rPr>
          <w:rFonts w:eastAsia="Times New Roman" w:cstheme="minorHAnsi"/>
          <w:color w:val="000000"/>
          <w:spacing w:val="-1"/>
        </w:rPr>
        <w:t> </w:t>
      </w:r>
      <w:r w:rsidRPr="001048C2">
        <w:rPr>
          <w:rFonts w:eastAsia="Times New Roman" w:cstheme="minorHAnsi"/>
          <w:color w:val="000000"/>
        </w:rPr>
        <w:t>Municipal</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3"/>
        </w:rPr>
        <w:t> </w:t>
      </w:r>
      <w:r w:rsidRPr="001048C2">
        <w:rPr>
          <w:rFonts w:eastAsia="Times New Roman" w:cstheme="minorHAnsi"/>
          <w:color w:val="000000"/>
        </w:rPr>
        <w:t>Itapuã do Oeste.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02.03.01- Secretaria Municipal de Administração e Planejamento - SEMAP</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04 0002 2009 0000</w:t>
      </w:r>
      <w:proofErr w:type="gramEnd"/>
      <w:r w:rsidRPr="001048C2">
        <w:rPr>
          <w:rFonts w:eastAsia="Times New Roman" w:cstheme="minorHAnsi"/>
          <w:color w:val="000000"/>
        </w:rPr>
        <w:t xml:space="preserve"> Custeio das Atividades Operacionais e Administrativas</w:t>
      </w:r>
    </w:p>
    <w:p w:rsidR="009A181B" w:rsidRPr="001048C2" w:rsidRDefault="009A181B" w:rsidP="009A181B">
      <w:pPr>
        <w:shd w:val="clear" w:color="auto" w:fill="FFFFFF"/>
        <w:spacing w:before="0"/>
        <w:jc w:val="left"/>
        <w:rPr>
          <w:rFonts w:eastAsia="Times New Roman" w:cstheme="minorHAnsi"/>
          <w:color w:val="000000"/>
        </w:rPr>
      </w:pPr>
      <w:r w:rsidRPr="001048C2">
        <w:rPr>
          <w:rFonts w:eastAsia="Times New Roman" w:cstheme="minorHAnsi"/>
          <w:color w:val="000000"/>
        </w:rPr>
        <w:t>Elemento</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
        </w:rPr>
        <w:t> </w:t>
      </w:r>
      <w:r w:rsidRPr="001048C2">
        <w:rPr>
          <w:rFonts w:eastAsia="Times New Roman" w:cstheme="minorHAnsi"/>
          <w:color w:val="000000"/>
        </w:rPr>
        <w:t xml:space="preserve">Despesa: 3.3.90.39.00 Outros serviços de </w:t>
      </w:r>
      <w:proofErr w:type="gramStart"/>
      <w:r w:rsidRPr="001048C2">
        <w:rPr>
          <w:rFonts w:eastAsia="Times New Roman" w:cstheme="minorHAnsi"/>
          <w:color w:val="000000"/>
        </w:rPr>
        <w:t>terceiros pessoa</w:t>
      </w:r>
      <w:proofErr w:type="gramEnd"/>
      <w:r w:rsidRPr="001048C2">
        <w:rPr>
          <w:rFonts w:eastAsia="Times New Roman" w:cstheme="minorHAnsi"/>
          <w:color w:val="000000"/>
        </w:rPr>
        <w:t xml:space="preserve"> jurídica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26.3.</w:t>
      </w:r>
      <w:r w:rsidR="00E75403">
        <w:rPr>
          <w:rFonts w:eastAsia="Times New Roman" w:cstheme="minorHAnsi"/>
          <w:color w:val="000000"/>
        </w:rPr>
        <w:tab/>
      </w:r>
      <w:r w:rsidRPr="001048C2">
        <w:rPr>
          <w:rFonts w:eastAsia="Times New Roman" w:cstheme="minorHAnsi"/>
          <w:b/>
          <w:bCs/>
          <w:color w:val="000000"/>
        </w:rPr>
        <w:t>SEMTAS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Órgão:</w:t>
      </w:r>
      <w:r w:rsidRPr="001048C2">
        <w:rPr>
          <w:rFonts w:eastAsia="Times New Roman" w:cstheme="minorHAnsi"/>
          <w:color w:val="000000"/>
          <w:spacing w:val="-1"/>
        </w:rPr>
        <w:t> </w:t>
      </w:r>
      <w:r w:rsidRPr="001048C2">
        <w:rPr>
          <w:rFonts w:eastAsia="Times New Roman" w:cstheme="minorHAnsi"/>
          <w:color w:val="000000"/>
        </w:rPr>
        <w:t>Prefeitura</w:t>
      </w:r>
      <w:r w:rsidRPr="001048C2">
        <w:rPr>
          <w:rFonts w:eastAsia="Times New Roman" w:cstheme="minorHAnsi"/>
          <w:color w:val="000000"/>
          <w:spacing w:val="-1"/>
        </w:rPr>
        <w:t> </w:t>
      </w:r>
      <w:r w:rsidRPr="001048C2">
        <w:rPr>
          <w:rFonts w:eastAsia="Times New Roman" w:cstheme="minorHAnsi"/>
          <w:color w:val="000000"/>
        </w:rPr>
        <w:t>Municipal</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3"/>
        </w:rPr>
        <w:t> </w:t>
      </w:r>
      <w:r w:rsidRPr="001048C2">
        <w:rPr>
          <w:rFonts w:eastAsia="Times New Roman" w:cstheme="minorHAnsi"/>
          <w:color w:val="000000"/>
        </w:rPr>
        <w:t>Itapuã do Oeste.</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color w:val="000000"/>
        </w:rPr>
        <w:t>02.08secretaria</w:t>
      </w:r>
      <w:proofErr w:type="gramEnd"/>
      <w:r w:rsidRPr="001048C2">
        <w:rPr>
          <w:rFonts w:eastAsia="Times New Roman" w:cstheme="minorHAnsi"/>
          <w:color w:val="000000"/>
        </w:rPr>
        <w:t xml:space="preserve"> Municipal De Assistência </w:t>
      </w:r>
      <w:proofErr w:type="spellStart"/>
      <w:r w:rsidRPr="001048C2">
        <w:rPr>
          <w:rFonts w:eastAsia="Times New Roman" w:cstheme="minorHAnsi"/>
          <w:color w:val="000000"/>
        </w:rPr>
        <w:t>Social-Semas</w:t>
      </w:r>
      <w:proofErr w:type="spellEnd"/>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08.122.0002.2014.0000- Apoio As Atividades Administrativas E Operacionais Da Secretaria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08.122.0008.2090.0000-</w:t>
      </w:r>
      <w:proofErr w:type="spellStart"/>
      <w:proofErr w:type="gramStart"/>
      <w:r w:rsidRPr="001048C2">
        <w:rPr>
          <w:rFonts w:eastAsia="Times New Roman" w:cstheme="minorHAnsi"/>
          <w:color w:val="000000"/>
        </w:rPr>
        <w:t>BlgbfGestãodo</w:t>
      </w:r>
      <w:proofErr w:type="spellEnd"/>
      <w:proofErr w:type="gramEnd"/>
      <w:r w:rsidRPr="001048C2">
        <w:rPr>
          <w:rFonts w:eastAsia="Times New Roman" w:cstheme="minorHAnsi"/>
          <w:color w:val="000000"/>
        </w:rPr>
        <w:t xml:space="preserve"> Programa Bolsa Família E De </w:t>
      </w:r>
      <w:proofErr w:type="spellStart"/>
      <w:r w:rsidRPr="001048C2">
        <w:rPr>
          <w:rFonts w:eastAsia="Times New Roman" w:cstheme="minorHAnsi"/>
          <w:color w:val="000000"/>
        </w:rPr>
        <w:t>Cadastroúnico</w:t>
      </w:r>
      <w:proofErr w:type="spellEnd"/>
      <w:r w:rsidRPr="001048C2">
        <w:rPr>
          <w:rFonts w:eastAsia="Times New Roman" w:cstheme="minorHAnsi"/>
          <w:color w:val="000000"/>
        </w:rPr>
        <w:t xml:space="preserve"> 08.122.0005.0023.0000 Apoio E Manutenção Do Programa Bl Bloco De Gestão </w:t>
      </w:r>
      <w:proofErr w:type="spellStart"/>
      <w:r w:rsidRPr="001048C2">
        <w:rPr>
          <w:rFonts w:eastAsia="Times New Roman" w:cstheme="minorHAnsi"/>
          <w:color w:val="000000"/>
        </w:rPr>
        <w:t>Gestão</w:t>
      </w:r>
      <w:proofErr w:type="spellEnd"/>
      <w:r w:rsidRPr="001048C2">
        <w:rPr>
          <w:rFonts w:eastAsia="Times New Roman" w:cstheme="minorHAnsi"/>
          <w:color w:val="000000"/>
        </w:rPr>
        <w:t xml:space="preserve"> Do Suas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08.245.0008.2103.0000 Vigilância </w:t>
      </w:r>
      <w:r w:rsidRPr="001048C2">
        <w:rPr>
          <w:rFonts w:eastAsia="Times New Roman" w:cstheme="minorHAnsi"/>
          <w:color w:val="000000"/>
          <w:spacing w:val="-2"/>
        </w:rPr>
        <w:t>Socioassistêncial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08.244.0008.2082.0000 Bl </w:t>
      </w:r>
      <w:proofErr w:type="spellStart"/>
      <w:proofErr w:type="gramStart"/>
      <w:r w:rsidRPr="001048C2">
        <w:rPr>
          <w:rFonts w:eastAsia="Times New Roman" w:cstheme="minorHAnsi"/>
          <w:color w:val="000000"/>
        </w:rPr>
        <w:t>Psb</w:t>
      </w:r>
      <w:proofErr w:type="spellEnd"/>
      <w:proofErr w:type="gramEnd"/>
      <w:r w:rsidRPr="001048C2">
        <w:rPr>
          <w:rFonts w:eastAsia="Times New Roman" w:cstheme="minorHAnsi"/>
          <w:color w:val="000000"/>
        </w:rPr>
        <w:t xml:space="preserve"> Manutenção Da Proteção Social Básica Piso </w:t>
      </w:r>
      <w:proofErr w:type="spellStart"/>
      <w:r w:rsidRPr="001048C2">
        <w:rPr>
          <w:rFonts w:eastAsia="Times New Roman" w:cstheme="minorHAnsi"/>
          <w:color w:val="000000"/>
        </w:rPr>
        <w:t>Basico</w:t>
      </w:r>
      <w:proofErr w:type="spellEnd"/>
      <w:r w:rsidRPr="001048C2">
        <w:rPr>
          <w:rFonts w:eastAsia="Times New Roman" w:cstheme="minorHAnsi"/>
          <w:color w:val="000000"/>
        </w:rPr>
        <w:t xml:space="preserve"> Fixo 08.244.0008.2083.0000-</w:t>
      </w:r>
      <w:proofErr w:type="spellStart"/>
      <w:r w:rsidRPr="001048C2">
        <w:rPr>
          <w:rFonts w:eastAsia="Times New Roman" w:cstheme="minorHAnsi"/>
          <w:color w:val="000000"/>
        </w:rPr>
        <w:t>ScfvServiço</w:t>
      </w:r>
      <w:proofErr w:type="spellEnd"/>
      <w:r w:rsidRPr="001048C2">
        <w:rPr>
          <w:rFonts w:eastAsia="Times New Roman" w:cstheme="minorHAnsi"/>
          <w:color w:val="000000"/>
        </w:rPr>
        <w:t xml:space="preserve"> De </w:t>
      </w:r>
      <w:proofErr w:type="spellStart"/>
      <w:r w:rsidRPr="001048C2">
        <w:rPr>
          <w:rFonts w:eastAsia="Times New Roman" w:cstheme="minorHAnsi"/>
          <w:color w:val="000000"/>
        </w:rPr>
        <w:t>Fortalecimentodeconv</w:t>
      </w:r>
      <w:proofErr w:type="spellEnd"/>
      <w:r w:rsidRPr="001048C2">
        <w:rPr>
          <w:rFonts w:eastAsia="Times New Roman" w:cstheme="minorHAnsi"/>
          <w:color w:val="000000"/>
        </w:rPr>
        <w:t>.E Fortalecimento De Vinculo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08.244.0008.2083.0000 Piso Fixo </w:t>
      </w:r>
      <w:proofErr w:type="spellStart"/>
      <w:proofErr w:type="gramStart"/>
      <w:r w:rsidRPr="001048C2">
        <w:rPr>
          <w:rFonts w:eastAsia="Times New Roman" w:cstheme="minorHAnsi"/>
          <w:color w:val="000000"/>
        </w:rPr>
        <w:t>Psb</w:t>
      </w:r>
      <w:proofErr w:type="spellEnd"/>
      <w:proofErr w:type="gramEnd"/>
      <w:r w:rsidRPr="001048C2">
        <w:rPr>
          <w:rFonts w:eastAsia="Times New Roman" w:cstheme="minorHAnsi"/>
          <w:color w:val="000000"/>
        </w:rPr>
        <w:t xml:space="preserve">/Serviços E Programas Estado 08.244.0008.2086.0000 Piso Variável Mamãe Cheguei Estado 08.243.0008.2081.0000 Piso Variável Criança Feliz Estadual 08.244.0008.2100.0000 Manutenção Do Bloco Bl </w:t>
      </w:r>
      <w:proofErr w:type="spellStart"/>
      <w:r w:rsidRPr="001048C2">
        <w:rPr>
          <w:rFonts w:eastAsia="Times New Roman" w:cstheme="minorHAnsi"/>
          <w:color w:val="000000"/>
        </w:rPr>
        <w:t>Psb</w:t>
      </w:r>
      <w:proofErr w:type="spellEnd"/>
      <w:r w:rsidRPr="001048C2">
        <w:rPr>
          <w:rFonts w:eastAsia="Times New Roman" w:cstheme="minorHAnsi"/>
          <w:color w:val="000000"/>
        </w:rPr>
        <w:t xml:space="preserve"> </w:t>
      </w:r>
      <w:proofErr w:type="spellStart"/>
      <w:r w:rsidRPr="001048C2">
        <w:rPr>
          <w:rFonts w:eastAsia="Times New Roman" w:cstheme="minorHAnsi"/>
          <w:color w:val="000000"/>
        </w:rPr>
        <w:t>Fnas</w:t>
      </w:r>
      <w:proofErr w:type="spellEnd"/>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08.245.0008.2096.0000-</w:t>
      </w:r>
      <w:proofErr w:type="spellStart"/>
      <w:proofErr w:type="gramStart"/>
      <w:r w:rsidRPr="001048C2">
        <w:rPr>
          <w:rFonts w:eastAsia="Times New Roman" w:cstheme="minorHAnsi"/>
          <w:color w:val="000000"/>
        </w:rPr>
        <w:t>BlpsemcManutenção</w:t>
      </w:r>
      <w:proofErr w:type="spellEnd"/>
      <w:proofErr w:type="gramEnd"/>
      <w:r w:rsidRPr="001048C2">
        <w:rPr>
          <w:rFonts w:eastAsia="Times New Roman" w:cstheme="minorHAnsi"/>
          <w:color w:val="000000"/>
        </w:rPr>
        <w:t xml:space="preserve"> Da </w:t>
      </w:r>
      <w:proofErr w:type="spellStart"/>
      <w:r w:rsidRPr="001048C2">
        <w:rPr>
          <w:rFonts w:eastAsia="Times New Roman" w:cstheme="minorHAnsi"/>
          <w:color w:val="000000"/>
        </w:rPr>
        <w:t>Proteçãosocial</w:t>
      </w:r>
      <w:proofErr w:type="spellEnd"/>
      <w:r w:rsidRPr="001048C2">
        <w:rPr>
          <w:rFonts w:eastAsia="Times New Roman" w:cstheme="minorHAnsi"/>
          <w:color w:val="000000"/>
        </w:rPr>
        <w:t xml:space="preserve"> </w:t>
      </w:r>
      <w:proofErr w:type="spellStart"/>
      <w:r w:rsidRPr="001048C2">
        <w:rPr>
          <w:rFonts w:eastAsia="Times New Roman" w:cstheme="minorHAnsi"/>
          <w:color w:val="000000"/>
        </w:rPr>
        <w:t>Especialdemédia</w:t>
      </w:r>
      <w:proofErr w:type="spellEnd"/>
      <w:r w:rsidRPr="001048C2">
        <w:rPr>
          <w:rFonts w:eastAsia="Times New Roman" w:cstheme="minorHAnsi"/>
          <w:color w:val="000000"/>
        </w:rPr>
        <w:t> </w:t>
      </w:r>
      <w:r w:rsidRPr="001048C2">
        <w:rPr>
          <w:rFonts w:eastAsia="Times New Roman" w:cstheme="minorHAnsi"/>
          <w:color w:val="000000"/>
          <w:spacing w:val="-2"/>
        </w:rPr>
        <w:t>Complexidade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08.245.0008.2098.0000-</w:t>
      </w:r>
      <w:proofErr w:type="gramStart"/>
      <w:r w:rsidRPr="001048C2">
        <w:rPr>
          <w:rFonts w:eastAsia="Times New Roman" w:cstheme="minorHAnsi"/>
          <w:color w:val="000000"/>
        </w:rPr>
        <w:t>BlpsemcManut</w:t>
      </w:r>
      <w:proofErr w:type="gramEnd"/>
      <w:r w:rsidRPr="001048C2">
        <w:rPr>
          <w:rFonts w:eastAsia="Times New Roman" w:cstheme="minorHAnsi"/>
          <w:color w:val="000000"/>
        </w:rPr>
        <w:t>.Daprot.Desoc.Esp.Méd.Alt.Compl.</w:t>
      </w:r>
      <w:r w:rsidRPr="001048C2">
        <w:rPr>
          <w:rFonts w:eastAsia="Times New Roman" w:cstheme="minorHAnsi"/>
          <w:color w:val="000000"/>
          <w:spacing w:val="-2"/>
        </w:rPr>
        <w:t>Estadual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08.243.0008.2080.0000 Programa Primeira Infância </w:t>
      </w:r>
      <w:proofErr w:type="gramStart"/>
      <w:r w:rsidRPr="001048C2">
        <w:rPr>
          <w:rFonts w:eastAsia="Times New Roman" w:cstheme="minorHAnsi"/>
          <w:color w:val="000000"/>
        </w:rPr>
        <w:t>No </w:t>
      </w:r>
      <w:r w:rsidRPr="001048C2">
        <w:rPr>
          <w:rFonts w:eastAsia="Times New Roman" w:cstheme="minorHAnsi"/>
          <w:color w:val="000000"/>
          <w:spacing w:val="-4"/>
        </w:rPr>
        <w:t>Suas</w:t>
      </w:r>
      <w:proofErr w:type="gramEnd"/>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08.243.0008.2079.0000programa De </w:t>
      </w:r>
      <w:proofErr w:type="spellStart"/>
      <w:r w:rsidRPr="001048C2">
        <w:rPr>
          <w:rFonts w:eastAsia="Times New Roman" w:cstheme="minorHAnsi"/>
          <w:color w:val="000000"/>
        </w:rPr>
        <w:t>Proteçãoa</w:t>
      </w:r>
      <w:proofErr w:type="spellEnd"/>
      <w:r w:rsidRPr="001048C2">
        <w:rPr>
          <w:rFonts w:eastAsia="Times New Roman" w:cstheme="minorHAnsi"/>
          <w:color w:val="000000"/>
        </w:rPr>
        <w:t xml:space="preserve"> Os </w:t>
      </w:r>
      <w:proofErr w:type="spellStart"/>
      <w:r w:rsidRPr="001048C2">
        <w:rPr>
          <w:rFonts w:eastAsia="Times New Roman" w:cstheme="minorHAnsi"/>
          <w:color w:val="000000"/>
        </w:rPr>
        <w:t>Direitosda</w:t>
      </w:r>
      <w:proofErr w:type="spellEnd"/>
      <w:r w:rsidRPr="001048C2">
        <w:rPr>
          <w:rFonts w:eastAsia="Times New Roman" w:cstheme="minorHAnsi"/>
          <w:color w:val="000000"/>
        </w:rPr>
        <w:t xml:space="preserve"> Criança E Adolescentes 08.122.0002.2016.0000 Apoio As Atividades Financeiras E Administrativas Do Conselho Tutelar</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08.122.0002.2019.0000 Manutenção E Fortalecimento  Dos Conselhos Ligados A Semtas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08.245.0008.2099.0000 </w:t>
      </w:r>
      <w:proofErr w:type="gramStart"/>
      <w:r w:rsidRPr="001048C2">
        <w:rPr>
          <w:rFonts w:eastAsia="Times New Roman" w:cstheme="minorHAnsi"/>
          <w:color w:val="000000"/>
        </w:rPr>
        <w:t>Manutenção Das Atividades De Medida Sócio Educativa</w:t>
      </w:r>
      <w:proofErr w:type="gramEnd"/>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08.244.0008.2092.0000 Apoio </w:t>
      </w:r>
      <w:proofErr w:type="gramStart"/>
      <w:r w:rsidRPr="001048C2">
        <w:rPr>
          <w:rFonts w:eastAsia="Times New Roman" w:cstheme="minorHAnsi"/>
          <w:color w:val="000000"/>
        </w:rPr>
        <w:t>Adm.</w:t>
      </w:r>
      <w:proofErr w:type="gramEnd"/>
      <w:r w:rsidRPr="001048C2">
        <w:rPr>
          <w:rFonts w:eastAsia="Times New Roman" w:cstheme="minorHAnsi"/>
          <w:color w:val="000000"/>
        </w:rPr>
        <w:t>Vó Neuza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08.244.008.2093.0000-Manutenção Do </w:t>
      </w:r>
      <w:proofErr w:type="spellStart"/>
      <w:r w:rsidRPr="001048C2">
        <w:rPr>
          <w:rFonts w:eastAsia="Times New Roman" w:cstheme="minorHAnsi"/>
          <w:color w:val="000000"/>
        </w:rPr>
        <w:t>Indice</w:t>
      </w:r>
      <w:proofErr w:type="spellEnd"/>
      <w:r w:rsidRPr="001048C2">
        <w:rPr>
          <w:rFonts w:eastAsia="Times New Roman" w:cstheme="minorHAnsi"/>
          <w:color w:val="000000"/>
        </w:rPr>
        <w:t xml:space="preserve"> De Gestão </w:t>
      </w:r>
      <w:proofErr w:type="spellStart"/>
      <w:r w:rsidRPr="001048C2">
        <w:rPr>
          <w:rFonts w:eastAsia="Times New Roman" w:cstheme="minorHAnsi"/>
          <w:color w:val="000000"/>
        </w:rPr>
        <w:t>Descentralizada-Programa</w:t>
      </w:r>
      <w:proofErr w:type="spellEnd"/>
      <w:r w:rsidRPr="001048C2">
        <w:rPr>
          <w:rFonts w:eastAsia="Times New Roman" w:cstheme="minorHAnsi"/>
          <w:color w:val="000000"/>
        </w:rPr>
        <w:t>    Auxilio Brasil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08.244.0010.2104.0000 Manutenção E Fortalecimento Da Agenda </w:t>
      </w:r>
      <w:proofErr w:type="spellStart"/>
      <w:r w:rsidRPr="001048C2">
        <w:rPr>
          <w:rFonts w:eastAsia="Times New Roman" w:cstheme="minorHAnsi"/>
          <w:color w:val="000000"/>
        </w:rPr>
        <w:t>Tranversal</w:t>
      </w:r>
      <w:proofErr w:type="spellEnd"/>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08.244.0008.2094.0000 Piso Variável De Média Complexidade </w:t>
      </w:r>
      <w:proofErr w:type="spellStart"/>
      <w:r w:rsidRPr="001048C2">
        <w:rPr>
          <w:rFonts w:eastAsia="Times New Roman" w:cstheme="minorHAnsi"/>
          <w:color w:val="000000"/>
        </w:rPr>
        <w:t>Pse</w:t>
      </w:r>
      <w:proofErr w:type="spellEnd"/>
      <w:r w:rsidRPr="001048C2">
        <w:rPr>
          <w:rFonts w:eastAsia="Times New Roman" w:cstheme="minorHAnsi"/>
          <w:color w:val="000000"/>
        </w:rPr>
        <w:t xml:space="preserve"> I Estadual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08.245.0008.2095.0000-Manutenção Do Programa Municipal Policia Militar </w:t>
      </w:r>
      <w:proofErr w:type="spellStart"/>
      <w:r w:rsidRPr="001048C2">
        <w:rPr>
          <w:rFonts w:eastAsia="Times New Roman" w:cstheme="minorHAnsi"/>
          <w:color w:val="000000"/>
        </w:rPr>
        <w:t>Mirim-Itapuã</w:t>
      </w:r>
      <w:proofErr w:type="spellEnd"/>
      <w:r w:rsidRPr="001048C2">
        <w:rPr>
          <w:rFonts w:eastAsia="Times New Roman" w:cstheme="minorHAnsi"/>
          <w:color w:val="000000"/>
        </w:rPr>
        <w:t xml:space="preserve"> Do Oeste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08.244.0008.2082.0001- Emenda Parlamentar N°55901110110202301-Gnd3</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08.244.0008.2082.0002. Emenda Parlamentar N°110110420230004-Gnd4</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Elemento</w:t>
      </w:r>
      <w:r w:rsidRPr="001048C2">
        <w:rPr>
          <w:rFonts w:eastAsia="Times New Roman" w:cstheme="minorHAnsi"/>
          <w:color w:val="000000"/>
          <w:spacing w:val="-1"/>
        </w:rPr>
        <w:t> </w:t>
      </w:r>
      <w:r w:rsidRPr="001048C2">
        <w:rPr>
          <w:rFonts w:eastAsia="Times New Roman" w:cstheme="minorHAnsi"/>
          <w:color w:val="000000"/>
        </w:rPr>
        <w:t>de</w:t>
      </w:r>
      <w:r w:rsidRPr="001048C2">
        <w:rPr>
          <w:rFonts w:eastAsia="Times New Roman" w:cstheme="minorHAnsi"/>
          <w:color w:val="000000"/>
          <w:spacing w:val="-1"/>
        </w:rPr>
        <w:t> </w:t>
      </w:r>
      <w:r w:rsidRPr="001048C2">
        <w:rPr>
          <w:rFonts w:eastAsia="Times New Roman" w:cstheme="minorHAnsi"/>
          <w:color w:val="000000"/>
        </w:rPr>
        <w:t xml:space="preserve">Despesa: 3.3.90.39.00 Outros serviços de </w:t>
      </w:r>
      <w:proofErr w:type="gramStart"/>
      <w:r w:rsidRPr="001048C2">
        <w:rPr>
          <w:rFonts w:eastAsia="Times New Roman" w:cstheme="minorHAnsi"/>
          <w:color w:val="000000"/>
        </w:rPr>
        <w:t>terceiros pessoa</w:t>
      </w:r>
      <w:proofErr w:type="gramEnd"/>
      <w:r w:rsidRPr="001048C2">
        <w:rPr>
          <w:rFonts w:eastAsia="Times New Roman" w:cstheme="minorHAnsi"/>
          <w:color w:val="000000"/>
        </w:rPr>
        <w:t xml:space="preserve"> jurídica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w:t>
      </w:r>
      <w:r w:rsidR="00E75403">
        <w:rPr>
          <w:rFonts w:eastAsia="Times New Roman" w:cstheme="minorHAnsi"/>
          <w:color w:val="000000"/>
        </w:rPr>
        <w:tab/>
      </w:r>
      <w:r w:rsidRPr="001048C2">
        <w:rPr>
          <w:rFonts w:eastAsia="Times New Roman" w:cstheme="minorHAnsi"/>
          <w:b/>
          <w:bCs/>
          <w:color w:val="000000"/>
        </w:rPr>
        <w:t>DO REGISTRO DE PREÇO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1048C2">
        <w:rPr>
          <w:rFonts w:eastAsia="Times New Roman" w:cstheme="minorHAnsi"/>
          <w:color w:val="000000"/>
        </w:rPr>
        <w:t>pré estabelecidos</w:t>
      </w:r>
      <w:proofErr w:type="gramEnd"/>
      <w:r w:rsidRPr="001048C2">
        <w:rPr>
          <w:rFonts w:eastAsia="Times New Roman" w:cstheme="minorHAnsi"/>
          <w:color w:val="000000"/>
        </w:rPr>
        <w:t xml:space="preserve"> no diploma legal em comento, o Registro de Preços possui suas vantagens conforme discriminaremos a seguir.</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a</w:t>
      </w:r>
      <w:proofErr w:type="gramEnd"/>
      <w:r w:rsidRPr="001048C2">
        <w:rPr>
          <w:rFonts w:eastAsia="Times New Roman" w:cstheme="minorHAnsi"/>
          <w:b/>
          <w:bCs/>
          <w:color w:val="000000"/>
        </w:rPr>
        <w:t>).</w:t>
      </w:r>
      <w:r w:rsidR="00E75403">
        <w:rPr>
          <w:rFonts w:eastAsia="Times New Roman" w:cstheme="minorHAnsi"/>
          <w:color w:val="000000"/>
        </w:rPr>
        <w:tab/>
      </w:r>
      <w:r w:rsidRPr="001048C2">
        <w:rPr>
          <w:rFonts w:eastAsia="Times New Roman" w:cstheme="minorHAnsi"/>
          <w:b/>
          <w:bCs/>
          <w:color w:val="000000"/>
        </w:rPr>
        <w:t>Acelera a aquisição de produtos e serviços: </w:t>
      </w:r>
      <w:r w:rsidRPr="001048C2">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b)</w:t>
      </w:r>
      <w:proofErr w:type="gramEnd"/>
      <w:r w:rsidRPr="001048C2">
        <w:rPr>
          <w:rFonts w:eastAsia="Times New Roman" w:cstheme="minorHAnsi"/>
          <w:b/>
          <w:bCs/>
          <w:color w:val="000000"/>
        </w:rPr>
        <w:t>.</w:t>
      </w:r>
      <w:r w:rsidR="00E75403">
        <w:rPr>
          <w:rFonts w:eastAsia="Times New Roman" w:cstheme="minorHAnsi"/>
          <w:color w:val="000000"/>
        </w:rPr>
        <w:tab/>
      </w:r>
      <w:r w:rsidRPr="001048C2">
        <w:rPr>
          <w:rFonts w:eastAsia="Times New Roman" w:cstheme="minorHAnsi"/>
          <w:b/>
          <w:bCs/>
          <w:color w:val="000000"/>
        </w:rPr>
        <w:t>Diminui a necessidade de licitações: </w:t>
      </w:r>
      <w:r w:rsidRPr="001048C2">
        <w:rPr>
          <w:rFonts w:eastAsia="Times New Roman" w:cstheme="minorHAnsi"/>
          <w:color w:val="000000"/>
        </w:rPr>
        <w:t xml:space="preserve">Com certeza, este é um dos principais benefícios do SRP. Afinal, não precisar fazer diversos processos de licitação </w:t>
      </w:r>
      <w:proofErr w:type="gramStart"/>
      <w:r w:rsidRPr="001048C2">
        <w:rPr>
          <w:rFonts w:eastAsia="Times New Roman" w:cstheme="minorHAnsi"/>
          <w:color w:val="000000"/>
        </w:rPr>
        <w:t>agiliza</w:t>
      </w:r>
      <w:proofErr w:type="gramEnd"/>
      <w:r w:rsidRPr="001048C2">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c)</w:t>
      </w:r>
      <w:proofErr w:type="gramEnd"/>
      <w:r w:rsidRPr="001048C2">
        <w:rPr>
          <w:rFonts w:eastAsia="Times New Roman" w:cstheme="minorHAnsi"/>
          <w:b/>
          <w:bCs/>
          <w:color w:val="000000"/>
        </w:rPr>
        <w:t>.</w:t>
      </w:r>
      <w:r w:rsidR="00E75403">
        <w:rPr>
          <w:rFonts w:eastAsia="Times New Roman" w:cstheme="minorHAnsi"/>
          <w:b/>
          <w:bCs/>
          <w:color w:val="000000"/>
        </w:rPr>
        <w:tab/>
      </w:r>
      <w:r w:rsidRPr="001048C2">
        <w:rPr>
          <w:rFonts w:eastAsia="Times New Roman" w:cstheme="minorHAnsi"/>
          <w:b/>
          <w:bCs/>
          <w:color w:val="000000"/>
        </w:rPr>
        <w:t>Evita problemas de armazenamento:</w:t>
      </w:r>
      <w:r w:rsidRPr="001048C2">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d)</w:t>
      </w:r>
      <w:proofErr w:type="gramEnd"/>
      <w:r w:rsidRPr="001048C2">
        <w:rPr>
          <w:rFonts w:eastAsia="Times New Roman" w:cstheme="minorHAnsi"/>
          <w:b/>
          <w:bCs/>
          <w:color w:val="000000"/>
        </w:rPr>
        <w:t>.</w:t>
      </w:r>
      <w:r w:rsidR="00E75403">
        <w:rPr>
          <w:rFonts w:eastAsia="Times New Roman" w:cstheme="minorHAnsi"/>
          <w:b/>
          <w:bCs/>
          <w:color w:val="000000"/>
        </w:rPr>
        <w:tab/>
      </w:r>
      <w:r w:rsidRPr="001048C2">
        <w:rPr>
          <w:rFonts w:eastAsia="Times New Roman" w:cstheme="minorHAnsi"/>
          <w:b/>
          <w:bCs/>
          <w:color w:val="000000"/>
        </w:rPr>
        <w:t>Aumenta a competitividade: </w:t>
      </w:r>
      <w:r w:rsidRPr="001048C2">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9A181B" w:rsidRPr="001048C2" w:rsidRDefault="009A181B" w:rsidP="009A181B">
      <w:pPr>
        <w:shd w:val="clear" w:color="auto" w:fill="FFFFFF"/>
        <w:spacing w:before="0"/>
        <w:rPr>
          <w:rFonts w:eastAsia="Times New Roman" w:cstheme="minorHAnsi"/>
          <w:color w:val="000000"/>
        </w:rPr>
      </w:pPr>
      <w:proofErr w:type="gramStart"/>
      <w:r w:rsidRPr="001048C2">
        <w:rPr>
          <w:rFonts w:eastAsia="Times New Roman" w:cstheme="minorHAnsi"/>
          <w:b/>
          <w:bCs/>
          <w:color w:val="000000"/>
        </w:rPr>
        <w:t>e</w:t>
      </w:r>
      <w:proofErr w:type="gramEnd"/>
      <w:r w:rsidRPr="001048C2">
        <w:rPr>
          <w:rFonts w:eastAsia="Times New Roman" w:cstheme="minorHAnsi"/>
          <w:b/>
          <w:bCs/>
          <w:color w:val="000000"/>
        </w:rPr>
        <w:t>).</w:t>
      </w:r>
      <w:r w:rsidR="00E75403">
        <w:rPr>
          <w:rFonts w:eastAsia="Times New Roman" w:cstheme="minorHAnsi"/>
          <w:b/>
          <w:bCs/>
          <w:color w:val="000000"/>
        </w:rPr>
        <w:tab/>
      </w:r>
      <w:r w:rsidRPr="001048C2">
        <w:rPr>
          <w:rFonts w:eastAsia="Times New Roman" w:cstheme="minorHAnsi"/>
          <w:b/>
          <w:bCs/>
          <w:color w:val="000000"/>
        </w:rPr>
        <w:t>Economiza recursos: </w:t>
      </w:r>
      <w:r w:rsidRPr="001048C2">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Resumindo, o órgão público não necessita realizar despesas antes de efetuar a compra dos itens de que necessita.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27.1.</w:t>
      </w:r>
      <w:r w:rsidR="00E75403">
        <w:rPr>
          <w:rFonts w:eastAsia="Times New Roman" w:cstheme="minorHAnsi"/>
          <w:color w:val="000000"/>
        </w:rPr>
        <w:tab/>
      </w:r>
      <w:r w:rsidRPr="001048C2">
        <w:rPr>
          <w:rFonts w:eastAsia="Times New Roman" w:cstheme="minorHAnsi"/>
          <w:b/>
          <w:bCs/>
          <w:color w:val="000000"/>
        </w:rPr>
        <w:t>DA ATUALIZAÇÃO DE PREÇOS NA ATA DE REGISTRO DE PREÇOS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1048C2">
        <w:rPr>
          <w:rFonts w:eastAsia="Times New Roman" w:cstheme="minorHAnsi"/>
          <w:color w:val="000000"/>
        </w:rPr>
        <w:t>exige,</w:t>
      </w:r>
      <w:proofErr w:type="gramEnd"/>
      <w:r w:rsidRPr="001048C2">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9A181B" w:rsidRPr="001048C2" w:rsidRDefault="00E75403"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PROCEDIMENTO DE ATUALIZAÇÃO:</w:t>
      </w:r>
      <w:r w:rsidRPr="001048C2">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DOCUMENTAÇÃO NECESSÁRIA:</w:t>
      </w:r>
      <w:r w:rsidRPr="001048C2">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27.2.</w:t>
      </w:r>
      <w:r w:rsidR="00E75403">
        <w:rPr>
          <w:rFonts w:eastAsia="Times New Roman" w:cstheme="minorHAnsi"/>
          <w:color w:val="000000"/>
        </w:rPr>
        <w:tab/>
      </w:r>
      <w:r w:rsidRPr="001048C2">
        <w:rPr>
          <w:rFonts w:eastAsia="Times New Roman" w:cstheme="minorHAnsi"/>
          <w:b/>
          <w:bCs/>
          <w:color w:val="000000"/>
        </w:rPr>
        <w:t>DO CANCELAMENTO DO PREÇO REGISTRADO</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w:t>
      </w:r>
      <w:r w:rsidR="00E75403" w:rsidRPr="00E75403">
        <w:rPr>
          <w:rFonts w:eastAsia="Times New Roman" w:cstheme="minorHAnsi"/>
          <w:b/>
          <w:color w:val="000000"/>
        </w:rPr>
        <w:t>.</w:t>
      </w:r>
      <w:r w:rsidR="00E75403" w:rsidRPr="00E75403">
        <w:rPr>
          <w:rFonts w:eastAsia="Times New Roman" w:cstheme="minorHAnsi"/>
          <w:b/>
          <w:color w:val="000000"/>
        </w:rPr>
        <w:tab/>
      </w:r>
      <w:r w:rsidRPr="001048C2">
        <w:rPr>
          <w:rFonts w:eastAsia="Times New Roman" w:cstheme="minorHAnsi"/>
          <w:color w:val="000000"/>
        </w:rPr>
        <w:t>O registro do fornecedor será cancelado pelo gerenciador, quando o fornecedor:</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27.2.1.1</w:t>
      </w:r>
      <w:r w:rsidR="00E75403" w:rsidRPr="00E75403">
        <w:rPr>
          <w:rFonts w:eastAsia="Times New Roman" w:cstheme="minorHAnsi"/>
          <w:b/>
          <w:color w:val="000000"/>
        </w:rPr>
        <w:t>.</w:t>
      </w:r>
      <w:r w:rsidR="00E75403">
        <w:rPr>
          <w:rFonts w:eastAsia="Times New Roman" w:cstheme="minorHAnsi"/>
          <w:color w:val="000000"/>
        </w:rPr>
        <w:tab/>
      </w:r>
      <w:r w:rsidRPr="001048C2">
        <w:rPr>
          <w:rFonts w:eastAsia="Times New Roman" w:cstheme="minorHAnsi"/>
          <w:color w:val="000000"/>
        </w:rPr>
        <w:t>Descumprir as condições da ata de registro de preços, sem motivo justificado;</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27.2.1.2</w:t>
      </w:r>
      <w:r w:rsidR="00E75403" w:rsidRPr="00E75403">
        <w:rPr>
          <w:rFonts w:eastAsia="Times New Roman" w:cstheme="minorHAnsi"/>
          <w:b/>
          <w:color w:val="000000"/>
        </w:rPr>
        <w:t>.</w:t>
      </w:r>
      <w:r w:rsidR="00E75403">
        <w:rPr>
          <w:rFonts w:eastAsia="Times New Roman" w:cstheme="minorHAnsi"/>
          <w:color w:val="000000"/>
        </w:rPr>
        <w:tab/>
      </w:r>
      <w:r w:rsidRPr="001048C2">
        <w:rPr>
          <w:rFonts w:eastAsia="Times New Roman" w:cstheme="minorHAnsi"/>
          <w:color w:val="000000"/>
        </w:rPr>
        <w:t>Não retirar a nota de empenho, ou instrumento equivalente, no prazo estabelecido pela Administração sem justificativa razoável;</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27.2.1.3</w:t>
      </w:r>
      <w:r w:rsidR="00E75403" w:rsidRPr="00E75403">
        <w:rPr>
          <w:rFonts w:eastAsia="Times New Roman" w:cstheme="minorHAnsi"/>
          <w:b/>
          <w:color w:val="000000"/>
        </w:rPr>
        <w:t>.</w:t>
      </w:r>
      <w:r w:rsidR="00E75403">
        <w:rPr>
          <w:rFonts w:eastAsia="Times New Roman" w:cstheme="minorHAnsi"/>
          <w:color w:val="000000"/>
        </w:rPr>
        <w:tab/>
      </w:r>
      <w:r w:rsidRPr="001048C2">
        <w:rPr>
          <w:rFonts w:eastAsia="Times New Roman" w:cstheme="minorHAnsi"/>
          <w:color w:val="000000"/>
        </w:rPr>
        <w:t>Não aceitar manter seu preço registrado, na hipótese prevista no artigo 27, § 2º, do Decreto nº 11.462, de 2023; ou</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27.2.1.4</w:t>
      </w:r>
      <w:r w:rsidR="00E75403" w:rsidRPr="00E75403">
        <w:rPr>
          <w:rFonts w:eastAsia="Times New Roman" w:cstheme="minorHAnsi"/>
          <w:b/>
          <w:color w:val="000000"/>
        </w:rPr>
        <w:t>.</w:t>
      </w:r>
      <w:r w:rsidR="00E75403">
        <w:rPr>
          <w:rFonts w:eastAsia="Times New Roman" w:cstheme="minorHAnsi"/>
          <w:color w:val="000000"/>
        </w:rPr>
        <w:tab/>
      </w:r>
      <w:r w:rsidRPr="001048C2">
        <w:rPr>
          <w:rFonts w:eastAsia="Times New Roman" w:cstheme="minorHAnsi"/>
          <w:color w:val="000000"/>
        </w:rPr>
        <w:t>Sofrer sanção prevista nos incisos III ou IV do caput do art. 156 da Lei nº 14.133, de 2021.</w:t>
      </w:r>
    </w:p>
    <w:p w:rsidR="009A181B" w:rsidRPr="001048C2" w:rsidRDefault="009A181B" w:rsidP="009A181B">
      <w:pPr>
        <w:shd w:val="clear" w:color="auto" w:fill="FFFFFF"/>
        <w:spacing w:before="0"/>
        <w:rPr>
          <w:rFonts w:eastAsia="Times New Roman" w:cstheme="minorHAnsi"/>
          <w:color w:val="000000"/>
        </w:rPr>
      </w:pPr>
      <w:r w:rsidRPr="00E75403">
        <w:rPr>
          <w:rFonts w:eastAsia="Times New Roman" w:cstheme="minorHAnsi"/>
          <w:b/>
          <w:color w:val="000000"/>
        </w:rPr>
        <w:t>27.2.1.5</w:t>
      </w:r>
      <w:r w:rsidR="00E75403" w:rsidRPr="00E75403">
        <w:rPr>
          <w:rFonts w:eastAsia="Times New Roman" w:cstheme="minorHAnsi"/>
          <w:b/>
          <w:color w:val="000000"/>
        </w:rPr>
        <w:t>.</w:t>
      </w:r>
      <w:r w:rsidR="00E75403">
        <w:rPr>
          <w:rFonts w:eastAsia="Times New Roman" w:cstheme="minorHAnsi"/>
          <w:color w:val="000000"/>
        </w:rPr>
        <w:tab/>
      </w:r>
      <w:r w:rsidRPr="001048C2">
        <w:rPr>
          <w:rFonts w:eastAsia="Times New Roman" w:cstheme="minorHAnsi"/>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cancelamento de registros nas hipóteses previstas no item 28.2.1 será formalizado por despacho do órgão ou da entidade gerenciadora, garantidos os princípios do contraditório e da ampla defesa.</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Por razão de interesse público;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A pedido do fornecedor, decorrente de caso fortuito ou força maior; ou</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xml:space="preserve">·         Se não houver êxito nas negociações, nas hipóteses em que o preço de mercado tornar-se </w:t>
      </w:r>
      <w:proofErr w:type="gramStart"/>
      <w:r w:rsidRPr="001048C2">
        <w:rPr>
          <w:rFonts w:eastAsia="Times New Roman" w:cstheme="minorHAnsi"/>
          <w:color w:val="000000"/>
        </w:rPr>
        <w:t>superior ou inferior ao preço registrado, nos termos dos artigos 26, § 3º e 27, § 4º, ambos</w:t>
      </w:r>
      <w:proofErr w:type="gramEnd"/>
      <w:r w:rsidRPr="001048C2">
        <w:rPr>
          <w:rFonts w:eastAsia="Times New Roman" w:cstheme="minorHAnsi"/>
          <w:color w:val="000000"/>
        </w:rPr>
        <w:t xml:space="preserve"> do Decreto nº 11.462, de 2023.</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w:t>
      </w:r>
      <w:r w:rsidR="00E75403">
        <w:rPr>
          <w:rFonts w:eastAsia="Times New Roman" w:cstheme="minorHAnsi"/>
          <w:color w:val="000000"/>
        </w:rPr>
        <w:tab/>
      </w:r>
      <w:r w:rsidRPr="001048C2">
        <w:rPr>
          <w:rFonts w:eastAsia="Times New Roman" w:cstheme="minorHAnsi"/>
          <w:b/>
          <w:bCs/>
          <w:color w:val="000000"/>
        </w:rPr>
        <w:t>DO CADASTRO RESERVA</w:t>
      </w:r>
    </w:p>
    <w:p w:rsidR="009A181B" w:rsidRPr="001048C2" w:rsidRDefault="00E75403" w:rsidP="009A181B">
      <w:pPr>
        <w:shd w:val="clear" w:color="auto" w:fill="FFFFFF"/>
        <w:spacing w:before="0"/>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Serão observadas as disposições constantes no Art. 18 do Decreto Federal nº 11.462 de 31 de Março de 2023 conforme abaixo: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27.3.1.</w:t>
      </w:r>
      <w:r w:rsidR="007C3811">
        <w:rPr>
          <w:rFonts w:eastAsia="Times New Roman" w:cstheme="minorHAnsi"/>
          <w:color w:val="000000"/>
        </w:rPr>
        <w:tab/>
      </w:r>
      <w:r w:rsidRPr="001048C2">
        <w:rPr>
          <w:rFonts w:eastAsia="Times New Roman" w:cstheme="minorHAnsi"/>
          <w:color w:val="000000"/>
        </w:rPr>
        <w:t>Será incluído na ata, na forma de anexo, o registro dos licitantes ou dos fornecedores que:</w:t>
      </w:r>
    </w:p>
    <w:p w:rsidR="009A181B" w:rsidRPr="001048C2" w:rsidRDefault="009A181B" w:rsidP="009A181B">
      <w:pPr>
        <w:shd w:val="clear" w:color="auto" w:fill="FFFFFF"/>
        <w:spacing w:before="0"/>
        <w:textAlignment w:val="baseline"/>
        <w:rPr>
          <w:rFonts w:eastAsia="Times New Roman" w:cstheme="minorHAnsi"/>
          <w:color w:val="000000"/>
        </w:rPr>
      </w:pPr>
      <w:r w:rsidRPr="00E75403">
        <w:rPr>
          <w:rFonts w:eastAsia="Times New Roman" w:cstheme="minorHAnsi"/>
          <w:b/>
          <w:color w:val="000000"/>
        </w:rPr>
        <w:t>27.3.1.1.</w:t>
      </w:r>
      <w:r w:rsidR="007C3811">
        <w:rPr>
          <w:rFonts w:eastAsia="Times New Roman" w:cstheme="minorHAnsi"/>
          <w:color w:val="000000"/>
        </w:rPr>
        <w:tab/>
      </w:r>
      <w:r w:rsidRPr="001048C2">
        <w:rPr>
          <w:rFonts w:eastAsia="Times New Roman" w:cstheme="minorHAnsi"/>
          <w:color w:val="000000"/>
        </w:rPr>
        <w:t xml:space="preserve">Aceitarem cotar os bens, as obras ou serviços com preços iguais aos do </w:t>
      </w:r>
      <w:proofErr w:type="gramStart"/>
      <w:r w:rsidRPr="001048C2">
        <w:rPr>
          <w:rFonts w:eastAsia="Times New Roman" w:cstheme="minorHAnsi"/>
          <w:color w:val="000000"/>
        </w:rPr>
        <w:t>adjudicatário, observada</w:t>
      </w:r>
      <w:proofErr w:type="gramEnd"/>
      <w:r w:rsidRPr="001048C2">
        <w:rPr>
          <w:rFonts w:eastAsia="Times New Roman" w:cstheme="minorHAnsi"/>
          <w:color w:val="000000"/>
        </w:rPr>
        <w:t xml:space="preserve"> a classificação da licitação; e</w:t>
      </w:r>
    </w:p>
    <w:p w:rsidR="009A181B" w:rsidRPr="001048C2" w:rsidRDefault="009A181B" w:rsidP="009A181B">
      <w:pPr>
        <w:shd w:val="clear" w:color="auto" w:fill="FFFFFF"/>
        <w:spacing w:before="0"/>
        <w:textAlignment w:val="baseline"/>
        <w:rPr>
          <w:rFonts w:eastAsia="Times New Roman" w:cstheme="minorHAnsi"/>
          <w:color w:val="000000"/>
        </w:rPr>
      </w:pPr>
      <w:r w:rsidRPr="00E75403">
        <w:rPr>
          <w:rFonts w:eastAsia="Times New Roman" w:cstheme="minorHAnsi"/>
          <w:b/>
          <w:color w:val="000000"/>
        </w:rPr>
        <w:t>27.3.1.2.</w:t>
      </w:r>
      <w:r w:rsidR="007C3811">
        <w:rPr>
          <w:rFonts w:eastAsia="Times New Roman" w:cstheme="minorHAnsi"/>
          <w:color w:val="000000"/>
        </w:rPr>
        <w:tab/>
      </w:r>
      <w:r w:rsidRPr="001048C2">
        <w:rPr>
          <w:rFonts w:eastAsia="Times New Roman" w:cstheme="minorHAnsi"/>
          <w:color w:val="000000"/>
        </w:rPr>
        <w:t>Mantiverem sua proposta original.</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27.3.2.</w:t>
      </w:r>
      <w:r w:rsidR="007C3811">
        <w:rPr>
          <w:rFonts w:eastAsia="Times New Roman" w:cstheme="minorHAnsi"/>
          <w:color w:val="000000"/>
        </w:rPr>
        <w:tab/>
      </w:r>
      <w:r w:rsidRPr="001048C2">
        <w:rPr>
          <w:rFonts w:eastAsia="Times New Roman" w:cstheme="minorHAnsi"/>
          <w:color w:val="000000"/>
        </w:rPr>
        <w:t>Será respeitada, nas contratações, a ordem de classificação dos licitantes ou dos fornecedores registradas na ata.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27.3.3.</w:t>
      </w:r>
      <w:r w:rsidR="007C3811">
        <w:rPr>
          <w:rFonts w:eastAsia="Times New Roman" w:cstheme="minorHAnsi"/>
          <w:color w:val="000000"/>
        </w:rPr>
        <w:tab/>
      </w:r>
      <w:r w:rsidRPr="001048C2">
        <w:rPr>
          <w:rFonts w:eastAsia="Times New Roman" w:cstheme="minorHAnsi"/>
          <w:color w:val="000000"/>
        </w:rPr>
        <w:t>O registro a que se refere o item 27.3 tem por objetivo a formação de cadastro de reserva para o caso de impossibilidade de atendimento pelo signatário da ata.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27.3.4.</w:t>
      </w:r>
      <w:r w:rsidR="007C3811">
        <w:rPr>
          <w:rFonts w:eastAsia="Times New Roman" w:cstheme="minorHAnsi"/>
          <w:color w:val="000000"/>
        </w:rPr>
        <w:tab/>
      </w:r>
      <w:r w:rsidRPr="001048C2">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27.3.5.</w:t>
      </w:r>
      <w:r w:rsidR="007C3811">
        <w:rPr>
          <w:rFonts w:eastAsia="Times New Roman" w:cstheme="minorHAnsi"/>
          <w:color w:val="000000"/>
        </w:rPr>
        <w:tab/>
      </w:r>
      <w:r w:rsidRPr="001048C2">
        <w:rPr>
          <w:rFonts w:eastAsia="Times New Roman" w:cstheme="minorHAnsi"/>
          <w:color w:val="000000"/>
        </w:rPr>
        <w:t>A habilitação dos licitantes que comporão o cadastro de reserva a que se refere o item somente será efetuada quando houver necessidade de contratação dos licitantes remanescentes, nas seguintes hipóteses: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27.3.6.</w:t>
      </w:r>
      <w:r w:rsidR="007C3811">
        <w:rPr>
          <w:rFonts w:eastAsia="Times New Roman" w:cstheme="minorHAnsi"/>
          <w:color w:val="000000"/>
        </w:rPr>
        <w:tab/>
      </w:r>
      <w:r w:rsidRPr="001048C2">
        <w:rPr>
          <w:rFonts w:eastAsia="Times New Roman" w:cstheme="minorHAnsi"/>
          <w:color w:val="000000"/>
        </w:rPr>
        <w:t>Quando o licitante vencedor não assinar a ata de registro de preços, no prazo e nas condições estabelecidos </w:t>
      </w:r>
      <w:r w:rsidRPr="001048C2">
        <w:rPr>
          <w:rFonts w:eastAsia="Times New Roman" w:cstheme="minorHAnsi"/>
          <w:i/>
          <w:iCs/>
          <w:color w:val="000000"/>
        </w:rPr>
        <w:t>no edital.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27.3.7.</w:t>
      </w:r>
      <w:r w:rsidR="007C3811">
        <w:rPr>
          <w:rFonts w:eastAsia="Times New Roman" w:cstheme="minorHAnsi"/>
          <w:color w:val="000000"/>
        </w:rPr>
        <w:tab/>
      </w:r>
      <w:r w:rsidRPr="001048C2">
        <w:rPr>
          <w:rFonts w:eastAsia="Times New Roman" w:cstheme="minorHAnsi"/>
          <w:color w:val="000000"/>
        </w:rPr>
        <w:t>Quando houver o cancelamento do registro do licitante ou do registro de preços nas hipóteses.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27.3.8.</w:t>
      </w:r>
      <w:r w:rsidR="007C3811">
        <w:rPr>
          <w:rFonts w:eastAsia="Times New Roman" w:cstheme="minorHAnsi"/>
          <w:color w:val="000000"/>
        </w:rPr>
        <w:tab/>
      </w:r>
      <w:r w:rsidRPr="001048C2">
        <w:rPr>
          <w:rFonts w:eastAsia="Times New Roman" w:cstheme="minorHAnsi"/>
          <w:color w:val="000000"/>
        </w:rPr>
        <w:t xml:space="preserve">O preço registrado com indicação dos licitantes e fornecedores será divulgado no </w:t>
      </w:r>
      <w:proofErr w:type="gramStart"/>
      <w:r w:rsidRPr="001048C2">
        <w:rPr>
          <w:rFonts w:eastAsia="Times New Roman" w:cstheme="minorHAnsi"/>
          <w:color w:val="000000"/>
        </w:rPr>
        <w:t>PNCPe</w:t>
      </w:r>
      <w:proofErr w:type="gramEnd"/>
      <w:r w:rsidRPr="001048C2">
        <w:rPr>
          <w:rFonts w:eastAsia="Times New Roman" w:cstheme="minorHAnsi"/>
          <w:color w:val="000000"/>
        </w:rPr>
        <w:t xml:space="preserve"> ficará disponibilizado durante a vigência da ata de registro de preços.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27.3.9.</w:t>
      </w:r>
      <w:r w:rsidR="007C3811">
        <w:rPr>
          <w:rFonts w:eastAsia="Times New Roman" w:cstheme="minorHAnsi"/>
          <w:color w:val="000000"/>
        </w:rPr>
        <w:tab/>
      </w:r>
      <w:r w:rsidRPr="001048C2">
        <w:rPr>
          <w:rFonts w:eastAsia="Times New Roman" w:cstheme="minorHAnsi"/>
          <w:color w:val="000000"/>
        </w:rPr>
        <w:t>Quando o convocado não assinar a ata de registro de preços no prazo e nas condições estabelecidos no edital ou no aviso de contratação, e observando o item 27.3.5 e subitens, fica facultado à Administração convocar os licitantes remanescentes do cadastro de reserva, na ordem de classificação, para fazê-lo em igual prazo e nas condições propostas pelo primeiro classificado.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27.3.10.</w:t>
      </w:r>
      <w:r w:rsidR="007C3811">
        <w:rPr>
          <w:rFonts w:eastAsia="Times New Roman" w:cstheme="minorHAnsi"/>
          <w:color w:val="000000"/>
        </w:rPr>
        <w:t xml:space="preserve"> </w:t>
      </w:r>
      <w:r w:rsidRPr="001048C2">
        <w:rPr>
          <w:rFonts w:eastAsia="Times New Roman" w:cstheme="minorHAnsi"/>
          <w:color w:val="000000"/>
        </w:rPr>
        <w:t xml:space="preserve">Na hipótese de nenhum dos licitantes aceitar a contratação nos termos do item anterior, </w:t>
      </w:r>
      <w:proofErr w:type="gramStart"/>
      <w:r w:rsidRPr="001048C2">
        <w:rPr>
          <w:rFonts w:eastAsia="Times New Roman" w:cstheme="minorHAnsi"/>
          <w:color w:val="000000"/>
        </w:rPr>
        <w:t>a Administração, observados o valor estimado e sua eventual atualização nos termos </w:t>
      </w:r>
      <w:r w:rsidRPr="001048C2">
        <w:rPr>
          <w:rFonts w:eastAsia="Times New Roman" w:cstheme="minorHAnsi"/>
          <w:i/>
          <w:iCs/>
          <w:color w:val="000000"/>
        </w:rPr>
        <w:t>do edital</w:t>
      </w:r>
      <w:r w:rsidRPr="001048C2">
        <w:rPr>
          <w:rFonts w:eastAsia="Times New Roman" w:cstheme="minorHAnsi"/>
          <w:color w:val="000000"/>
        </w:rPr>
        <w:t>, poderá</w:t>
      </w:r>
      <w:proofErr w:type="gramEnd"/>
      <w:r w:rsidRPr="001048C2">
        <w:rPr>
          <w:rFonts w:eastAsia="Times New Roman" w:cstheme="minorHAnsi"/>
          <w:color w:val="000000"/>
        </w:rPr>
        <w:t>:</w:t>
      </w:r>
    </w:p>
    <w:p w:rsidR="009A181B" w:rsidRPr="001048C2" w:rsidRDefault="009A181B" w:rsidP="009A181B">
      <w:pPr>
        <w:shd w:val="clear" w:color="auto" w:fill="FFFFFF"/>
        <w:spacing w:before="0"/>
        <w:rPr>
          <w:rFonts w:eastAsia="Times New Roman" w:cstheme="minorHAnsi"/>
          <w:color w:val="000000"/>
        </w:rPr>
      </w:pPr>
      <w:r w:rsidRPr="007C3811">
        <w:rPr>
          <w:rFonts w:eastAsia="Times New Roman" w:cstheme="minorHAnsi"/>
          <w:b/>
          <w:color w:val="000000"/>
        </w:rPr>
        <w:t>27.3.10.1.</w:t>
      </w:r>
      <w:r w:rsidR="007C3811">
        <w:rPr>
          <w:rFonts w:eastAsia="Times New Roman" w:cstheme="minorHAnsi"/>
          <w:color w:val="000000"/>
        </w:rPr>
        <w:tab/>
      </w:r>
      <w:r w:rsidRPr="001048C2">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rsidR="009A181B" w:rsidRPr="001048C2" w:rsidRDefault="009A181B" w:rsidP="009A181B">
      <w:pPr>
        <w:shd w:val="clear" w:color="auto" w:fill="FFFFFF"/>
        <w:spacing w:before="0"/>
        <w:rPr>
          <w:rFonts w:eastAsia="Times New Roman" w:cstheme="minorHAnsi"/>
          <w:color w:val="000000"/>
        </w:rPr>
      </w:pPr>
      <w:r w:rsidRPr="007C3811">
        <w:rPr>
          <w:rFonts w:eastAsia="Times New Roman" w:cstheme="minorHAnsi"/>
          <w:b/>
          <w:color w:val="000000"/>
        </w:rPr>
        <w:t>27.3.10.2.</w:t>
      </w:r>
      <w:r w:rsidR="007C3811">
        <w:rPr>
          <w:rFonts w:eastAsia="Times New Roman" w:cstheme="minorHAnsi"/>
          <w:color w:val="000000"/>
        </w:rPr>
        <w:tab/>
      </w:r>
      <w:r w:rsidRPr="001048C2">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27.3.11.</w:t>
      </w:r>
      <w:r w:rsidR="007C3811">
        <w:rPr>
          <w:rFonts w:eastAsia="Times New Roman" w:cstheme="minorHAnsi"/>
          <w:color w:val="000000"/>
        </w:rPr>
        <w:t xml:space="preserve"> </w:t>
      </w:r>
      <w:r w:rsidRPr="001048C2">
        <w:rPr>
          <w:rFonts w:eastAsia="Times New Roman" w:cstheme="minorHAnsi"/>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27.4.</w:t>
      </w:r>
      <w:r w:rsidR="007C3811">
        <w:rPr>
          <w:rFonts w:eastAsia="Times New Roman" w:cstheme="minorHAnsi"/>
          <w:color w:val="000000"/>
        </w:rPr>
        <w:tab/>
      </w:r>
      <w:r w:rsidRPr="001048C2">
        <w:rPr>
          <w:rFonts w:eastAsia="Times New Roman" w:cstheme="minorHAnsi"/>
          <w:b/>
          <w:bCs/>
          <w:color w:val="000000"/>
        </w:rPr>
        <w:t>DO PRAZO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1048C2">
        <w:rPr>
          <w:rFonts w:eastAsia="Times New Roman" w:cstheme="minorHAnsi"/>
          <w:color w:val="000000"/>
        </w:rPr>
        <w:t>1</w:t>
      </w:r>
      <w:proofErr w:type="gramEnd"/>
      <w:r w:rsidRPr="001048C2">
        <w:rPr>
          <w:rFonts w:eastAsia="Times New Roman" w:cstheme="minorHAnsi"/>
          <w:color w:val="000000"/>
        </w:rPr>
        <w:t xml:space="preserve"> (um) ano e poderá ser prorrogado, por igual período, desde que comprovado o preço vantajoso. (art. nº 84, da Lei nº 14.133 de 01 de Abril de 2021).</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27.5.</w:t>
      </w:r>
      <w:r w:rsidR="007C3811">
        <w:rPr>
          <w:rFonts w:eastAsia="Times New Roman" w:cstheme="minorHAnsi"/>
          <w:color w:val="000000"/>
        </w:rPr>
        <w:tab/>
      </w:r>
      <w:r w:rsidRPr="001048C2">
        <w:rPr>
          <w:rFonts w:eastAsia="Times New Roman" w:cstheme="minorHAnsi"/>
          <w:b/>
          <w:bCs/>
          <w:color w:val="000000"/>
        </w:rPr>
        <w:t>QUANTIDADE MÁXIMA DE CADA ITEM A SER ADQUIRIDO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A quantidade máxima a ser adquirida de cada item é de 50% da quantidade do item de acordo com o que está sendo registrado.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27.6.</w:t>
      </w:r>
      <w:r w:rsidR="007C3811">
        <w:rPr>
          <w:rFonts w:eastAsia="Times New Roman" w:cstheme="minorHAnsi"/>
          <w:color w:val="000000"/>
        </w:rPr>
        <w:tab/>
      </w:r>
      <w:r w:rsidRPr="001048C2">
        <w:rPr>
          <w:rFonts w:eastAsia="Times New Roman" w:cstheme="minorHAnsi"/>
          <w:b/>
          <w:bCs/>
          <w:color w:val="000000"/>
        </w:rPr>
        <w:t>QUANTIDADE MÍNIMA A SER COTADA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Não se aplica a possibilidade do fornecedor oferecer proposta/cotação em quantidade inferior ao previsto ao item em edital.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27.7.</w:t>
      </w:r>
      <w:r w:rsidR="007C3811">
        <w:rPr>
          <w:rFonts w:eastAsia="Times New Roman" w:cstheme="minorHAnsi"/>
          <w:color w:val="000000"/>
        </w:rPr>
        <w:tab/>
      </w:r>
      <w:r w:rsidRPr="001048C2">
        <w:rPr>
          <w:rFonts w:eastAsia="Times New Roman" w:cstheme="minorHAnsi"/>
          <w:b/>
          <w:bCs/>
          <w:color w:val="000000"/>
        </w:rPr>
        <w:t>POSSIBILIDADE DE PREVER PREÇOS DIFERENTES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27.8.</w:t>
      </w:r>
      <w:r w:rsidR="007C3811">
        <w:rPr>
          <w:rFonts w:eastAsia="Times New Roman" w:cstheme="minorHAnsi"/>
          <w:color w:val="000000"/>
        </w:rPr>
        <w:tab/>
      </w:r>
      <w:r w:rsidRPr="001048C2">
        <w:rPr>
          <w:rFonts w:eastAsia="Times New Roman" w:cstheme="minorHAnsi"/>
          <w:b/>
          <w:bCs/>
          <w:color w:val="000000"/>
        </w:rPr>
        <w:t>POSSIBILIDADE DE OFERECER PROPOSTA EM QUANTITATIVO INFERIOR AO MÁXIMO PREVISTO EM EDITAL</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Fica vedado o licitante oferecer preço/proposta em quantitativo inferior ao solicitado por este órgão.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27.9.</w:t>
      </w:r>
      <w:r w:rsidR="007C3811">
        <w:rPr>
          <w:rFonts w:eastAsia="Times New Roman" w:cstheme="minorHAnsi"/>
          <w:color w:val="000000"/>
        </w:rPr>
        <w:tab/>
      </w:r>
      <w:r w:rsidRPr="001048C2">
        <w:rPr>
          <w:rFonts w:eastAsia="Times New Roman" w:cstheme="minorHAnsi"/>
          <w:b/>
          <w:bCs/>
          <w:color w:val="000000"/>
        </w:rPr>
        <w:t>CRITÉRIO DE JULGAMENTO</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Conforme item 22 deste termo de referência.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27.10.</w:t>
      </w:r>
      <w:r w:rsidR="007C3811">
        <w:rPr>
          <w:rFonts w:eastAsia="Times New Roman" w:cstheme="minorHAnsi"/>
          <w:color w:val="000000"/>
        </w:rPr>
        <w:tab/>
      </w:r>
      <w:r w:rsidRPr="001048C2">
        <w:rPr>
          <w:rFonts w:eastAsia="Times New Roman" w:cstheme="minorHAnsi"/>
          <w:b/>
          <w:bCs/>
          <w:color w:val="000000"/>
        </w:rPr>
        <w:t>CONDIÇÕES PARA ATUALIZAÇÃO DE PREÇOS REGISTRADOS</w:t>
      </w:r>
    </w:p>
    <w:p w:rsidR="009A181B" w:rsidRPr="001048C2" w:rsidRDefault="009A181B" w:rsidP="009A181B">
      <w:pPr>
        <w:shd w:val="clear" w:color="auto" w:fill="FFFFFF"/>
        <w:spacing w:before="0"/>
        <w:textAlignment w:val="baseline"/>
        <w:rPr>
          <w:rFonts w:eastAsia="Times New Roman" w:cstheme="minorHAnsi"/>
          <w:color w:val="000000"/>
        </w:rPr>
      </w:pPr>
      <w:r w:rsidRPr="001048C2">
        <w:rPr>
          <w:rFonts w:eastAsia="Times New Roman" w:cstheme="minorHAnsi"/>
          <w:color w:val="000000"/>
        </w:rPr>
        <w:t>            Conforme item 27.1 deste termo de referência.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27.11.</w:t>
      </w:r>
      <w:r w:rsidR="007C3811">
        <w:rPr>
          <w:rFonts w:eastAsia="Times New Roman" w:cstheme="minorHAnsi"/>
          <w:color w:val="000000"/>
        </w:rPr>
        <w:tab/>
      </w:r>
      <w:r w:rsidRPr="001048C2">
        <w:rPr>
          <w:rFonts w:eastAsia="Times New Roman" w:cstheme="minorHAnsi"/>
          <w:b/>
          <w:bCs/>
          <w:color w:val="000000"/>
        </w:rPr>
        <w:t xml:space="preserve">VEDAÇÃO Á PARTICIPAÇÃO DO </w:t>
      </w:r>
      <w:proofErr w:type="spellStart"/>
      <w:r w:rsidRPr="001048C2">
        <w:rPr>
          <w:rFonts w:eastAsia="Times New Roman" w:cstheme="minorHAnsi"/>
          <w:b/>
          <w:bCs/>
          <w:color w:val="000000"/>
        </w:rPr>
        <w:t>ORGÃO</w:t>
      </w:r>
      <w:proofErr w:type="spellEnd"/>
      <w:r w:rsidRPr="001048C2">
        <w:rPr>
          <w:rFonts w:eastAsia="Times New Roman" w:cstheme="minorHAnsi"/>
          <w:b/>
          <w:bCs/>
          <w:color w:val="000000"/>
        </w:rPr>
        <w:t xml:space="preserve"> EM MAIS DE UMA ATA DE REGISTRO DE PREÇO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28.</w:t>
      </w:r>
      <w:r w:rsidR="007C3811">
        <w:rPr>
          <w:rFonts w:eastAsia="Times New Roman" w:cstheme="minorHAnsi"/>
          <w:color w:val="000000"/>
        </w:rPr>
        <w:tab/>
      </w:r>
      <w:r w:rsidRPr="001048C2">
        <w:rPr>
          <w:rFonts w:eastAsia="Times New Roman" w:cstheme="minorHAnsi"/>
          <w:b/>
          <w:bCs/>
          <w:color w:val="000000"/>
        </w:rPr>
        <w:t>CONSIDERAÇÕES FINAIS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r w:rsidRPr="001048C2">
        <w:rPr>
          <w:rFonts w:eastAsia="Times New Roman" w:cstheme="minorHAnsi"/>
          <w:color w:val="000000"/>
        </w:rPr>
        <w:t>Os casos não previstos desse pleito serão dirimidos pela legislação vigente, em especial a </w:t>
      </w:r>
      <w:r w:rsidRPr="001048C2">
        <w:rPr>
          <w:rFonts w:eastAsia="Times New Roman" w:cstheme="minorHAnsi"/>
          <w:caps/>
          <w:color w:val="000000"/>
          <w:shd w:val="clear" w:color="auto" w:fill="FFFFFF"/>
        </w:rPr>
        <w:t>L</w:t>
      </w:r>
      <w:r w:rsidRPr="001048C2">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9A181B" w:rsidRPr="001048C2" w:rsidRDefault="007C3811" w:rsidP="009A181B">
      <w:pPr>
        <w:shd w:val="clear" w:color="auto" w:fill="FFFFFF"/>
        <w:spacing w:before="0"/>
        <w:textAlignment w:val="baseline"/>
        <w:rPr>
          <w:rFonts w:eastAsia="Times New Roman" w:cstheme="minorHAnsi"/>
          <w:color w:val="000000"/>
        </w:rPr>
      </w:pPr>
      <w:r>
        <w:rPr>
          <w:rFonts w:eastAsia="Times New Roman" w:cstheme="minorHAnsi"/>
          <w:color w:val="000000"/>
        </w:rPr>
        <w:tab/>
      </w:r>
      <w:r w:rsidR="009A181B" w:rsidRPr="001048C2">
        <w:rPr>
          <w:rFonts w:eastAsia="Times New Roman" w:cstheme="minorHAnsi"/>
          <w:color w:val="000000"/>
        </w:rPr>
        <w:t>As dúvidas quanto á execução desta contratação poderão ser sanadas através do e-mail: </w:t>
      </w:r>
      <w:hyperlink r:id="rId171" w:tgtFrame="_blank" w:history="1">
        <w:r w:rsidR="009A181B" w:rsidRPr="001048C2">
          <w:rPr>
            <w:rFonts w:eastAsia="Times New Roman" w:cstheme="minorHAnsi"/>
            <w:color w:val="0000FF"/>
            <w:u w:val="single"/>
          </w:rPr>
          <w:t>licitacao@itapuadooeste.ro.gov.br</w:t>
        </w:r>
      </w:hyperlink>
      <w:proofErr w:type="gramStart"/>
      <w:r w:rsidR="009A181B" w:rsidRPr="001048C2">
        <w:rPr>
          <w:rFonts w:eastAsia="Times New Roman" w:cstheme="minorHAnsi"/>
          <w:color w:val="000000"/>
        </w:rPr>
        <w:t> ,</w:t>
      </w:r>
      <w:proofErr w:type="gramEnd"/>
      <w:r w:rsidR="009A181B" w:rsidRPr="001048C2">
        <w:rPr>
          <w:rFonts w:eastAsia="Times New Roman" w:cstheme="minorHAnsi"/>
          <w:color w:val="000000"/>
        </w:rPr>
        <w:t> localizada na Prefeitura Municipal na Rua Ayrton Senna nº 1425, no horário de 07h30min ás 13h30min (horário de Rondônia).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29.</w:t>
      </w:r>
      <w:r w:rsidR="007C3811">
        <w:rPr>
          <w:rFonts w:eastAsia="Times New Roman" w:cstheme="minorHAnsi"/>
          <w:color w:val="000000"/>
        </w:rPr>
        <w:tab/>
      </w:r>
      <w:r w:rsidRPr="001048C2">
        <w:rPr>
          <w:rFonts w:eastAsia="Times New Roman" w:cstheme="minorHAnsi"/>
          <w:b/>
          <w:bCs/>
          <w:color w:val="000000"/>
        </w:rPr>
        <w:t>DO FORO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Fica eleito o foro da Comarca de Porto Velho/RO para dirimir as dúvidas não solucionadas administrativamente oriundas do cumprimento das obrigações estabelecidas.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jc w:val="right"/>
        <w:rPr>
          <w:rFonts w:eastAsia="Times New Roman" w:cstheme="minorHAnsi"/>
          <w:color w:val="000000"/>
        </w:rPr>
      </w:pPr>
      <w:r w:rsidRPr="001048C2">
        <w:rPr>
          <w:rFonts w:eastAsia="Times New Roman" w:cstheme="minorHAnsi"/>
          <w:color w:val="000000"/>
        </w:rPr>
        <w:t>Itapuã do Oeste/RO, aos de 15 de Abril de 2026.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Elaborado por:</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Beatriz Pantoja Vinhote</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Agente Administrativo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Matrícula nº 6832</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b/>
          <w:bCs/>
          <w:color w:val="000000"/>
        </w:rPr>
        <w:t>Revisado por:</w:t>
      </w:r>
    </w:p>
    <w:p w:rsidR="009A181B" w:rsidRPr="001048C2"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Rodolpho Marins de Lima de Arco</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Secretário Municipal de Saúde - SEMSAU</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Port. Nº 071/GAB-PMIO/2025</w:t>
      </w:r>
    </w:p>
    <w:p w:rsidR="009A181B"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Diego Emanuel Felix da Silva</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Secretário Municipal de Administração e Planejamento - SEMAP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Port. Nº 067/GAB-PMIO/2025</w:t>
      </w:r>
    </w:p>
    <w:p w:rsidR="009A181B" w:rsidRDefault="009A181B" w:rsidP="009A181B">
      <w:pPr>
        <w:shd w:val="clear" w:color="auto" w:fill="FFFFFF"/>
        <w:spacing w:before="0"/>
        <w:rPr>
          <w:rFonts w:eastAsia="Times New Roman" w:cstheme="minorHAnsi"/>
          <w:color w:val="000000"/>
        </w:rPr>
      </w:pP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Angélica Machado Brito Martins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Secretária Municipal de Assistência Social - SEMAS </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Port. Nº 070/GAB-PMIO/2025</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br/>
        <w:t> </w:t>
      </w:r>
      <w:r w:rsidRPr="001048C2">
        <w:rPr>
          <w:rFonts w:eastAsia="Times New Roman" w:cstheme="minorHAnsi"/>
          <w:b/>
          <w:bCs/>
          <w:color w:val="000000"/>
        </w:rPr>
        <w:t>Aprovado por:</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Idiznei Castro Martins</w:t>
      </w:r>
    </w:p>
    <w:p w:rsidR="009A181B" w:rsidRPr="001048C2" w:rsidRDefault="009A181B" w:rsidP="009A181B">
      <w:pPr>
        <w:shd w:val="clear" w:color="auto" w:fill="FFFFFF"/>
        <w:spacing w:before="0"/>
        <w:rPr>
          <w:rFonts w:eastAsia="Times New Roman" w:cstheme="minorHAnsi"/>
          <w:color w:val="000000"/>
        </w:rPr>
      </w:pPr>
      <w:r w:rsidRPr="001048C2">
        <w:rPr>
          <w:rFonts w:eastAsia="Times New Roman" w:cstheme="minorHAnsi"/>
          <w:color w:val="000000"/>
        </w:rPr>
        <w:t>Prefeito Municipal</w:t>
      </w:r>
    </w:p>
    <w:p w:rsidR="009A181B" w:rsidRPr="001048C2" w:rsidRDefault="009A181B" w:rsidP="009A181B">
      <w:pPr>
        <w:spacing w:before="0"/>
        <w:rPr>
          <w:rFonts w:cstheme="minorHAnsi"/>
        </w:rPr>
      </w:pPr>
    </w:p>
    <w:p w:rsidR="009A181B" w:rsidRDefault="009A181B" w:rsidP="00D96530">
      <w:pPr>
        <w:shd w:val="clear" w:color="auto" w:fill="FFFFFF"/>
        <w:jc w:val="center"/>
        <w:rPr>
          <w:rFonts w:eastAsia="Times New Roman" w:cstheme="minorHAnsi"/>
          <w:b/>
          <w:bCs/>
          <w:color w:val="000000"/>
        </w:rPr>
      </w:pPr>
    </w:p>
    <w:sectPr w:rsidR="009A181B" w:rsidSect="00CB6EBC">
      <w:headerReference w:type="default" r:id="rId172"/>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2F76" w:rsidRPr="00AC436E" w:rsidRDefault="00B72F76"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72F76" w:rsidRPr="00AC436E" w:rsidRDefault="00B72F76"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Draft 10cpi">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2F76" w:rsidRPr="00AC436E" w:rsidRDefault="00B72F76"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72F76" w:rsidRPr="00AC436E" w:rsidRDefault="00B72F76"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72F76" w:rsidRPr="00DA108E" w:rsidRDefault="00B72F76"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72F76" w:rsidTr="00F83724">
      <w:tc>
        <w:tcPr>
          <w:tcW w:w="1134" w:type="dxa"/>
        </w:tcPr>
        <w:p w:rsidR="00B72F76" w:rsidRDefault="00B72F76"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72F76" w:rsidRPr="0083397B" w:rsidRDefault="00B72F76"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72F76" w:rsidRPr="0083397B" w:rsidRDefault="00B72F76"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72F76" w:rsidRDefault="00B72F76"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72F76" w:rsidRDefault="00B72F76"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9AB0740"/>
    <w:multiLevelType w:val="hybridMultilevel"/>
    <w:tmpl w:val="B5F27D4E"/>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
    <w:nsid w:val="12434F93"/>
    <w:multiLevelType w:val="hybridMultilevel"/>
    <w:tmpl w:val="F126EC5E"/>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6">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77E7C24"/>
    <w:multiLevelType w:val="hybridMultilevel"/>
    <w:tmpl w:val="8A9CE5CC"/>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2">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F174E30"/>
    <w:multiLevelType w:val="hybridMultilevel"/>
    <w:tmpl w:val="845C1B90"/>
    <w:lvl w:ilvl="0" w:tplc="0416000F">
      <w:start w:val="1"/>
      <w:numFmt w:val="decimal"/>
      <w:lvlText w:val="%1."/>
      <w:lvlJc w:val="left"/>
      <w:pPr>
        <w:ind w:left="5018" w:hanging="360"/>
      </w:pPr>
    </w:lvl>
    <w:lvl w:ilvl="1" w:tplc="04160019" w:tentative="1">
      <w:start w:val="1"/>
      <w:numFmt w:val="lowerLetter"/>
      <w:lvlText w:val="%2."/>
      <w:lvlJc w:val="left"/>
      <w:pPr>
        <w:ind w:left="5738" w:hanging="360"/>
      </w:pPr>
    </w:lvl>
    <w:lvl w:ilvl="2" w:tplc="0416001B" w:tentative="1">
      <w:start w:val="1"/>
      <w:numFmt w:val="lowerRoman"/>
      <w:lvlText w:val="%3."/>
      <w:lvlJc w:val="right"/>
      <w:pPr>
        <w:ind w:left="6458" w:hanging="180"/>
      </w:pPr>
    </w:lvl>
    <w:lvl w:ilvl="3" w:tplc="0416000F" w:tentative="1">
      <w:start w:val="1"/>
      <w:numFmt w:val="decimal"/>
      <w:lvlText w:val="%4."/>
      <w:lvlJc w:val="left"/>
      <w:pPr>
        <w:ind w:left="7178" w:hanging="360"/>
      </w:pPr>
    </w:lvl>
    <w:lvl w:ilvl="4" w:tplc="04160019" w:tentative="1">
      <w:start w:val="1"/>
      <w:numFmt w:val="lowerLetter"/>
      <w:lvlText w:val="%5."/>
      <w:lvlJc w:val="left"/>
      <w:pPr>
        <w:ind w:left="7898" w:hanging="360"/>
      </w:pPr>
    </w:lvl>
    <w:lvl w:ilvl="5" w:tplc="0416001B" w:tentative="1">
      <w:start w:val="1"/>
      <w:numFmt w:val="lowerRoman"/>
      <w:lvlText w:val="%6."/>
      <w:lvlJc w:val="right"/>
      <w:pPr>
        <w:ind w:left="8618" w:hanging="180"/>
      </w:pPr>
    </w:lvl>
    <w:lvl w:ilvl="6" w:tplc="0416000F" w:tentative="1">
      <w:start w:val="1"/>
      <w:numFmt w:val="decimal"/>
      <w:lvlText w:val="%7."/>
      <w:lvlJc w:val="left"/>
      <w:pPr>
        <w:ind w:left="9338" w:hanging="360"/>
      </w:pPr>
    </w:lvl>
    <w:lvl w:ilvl="7" w:tplc="04160019" w:tentative="1">
      <w:start w:val="1"/>
      <w:numFmt w:val="lowerLetter"/>
      <w:lvlText w:val="%8."/>
      <w:lvlJc w:val="left"/>
      <w:pPr>
        <w:ind w:left="10058" w:hanging="360"/>
      </w:pPr>
    </w:lvl>
    <w:lvl w:ilvl="8" w:tplc="0416001B" w:tentative="1">
      <w:start w:val="1"/>
      <w:numFmt w:val="lowerRoman"/>
      <w:lvlText w:val="%9."/>
      <w:lvlJc w:val="right"/>
      <w:pPr>
        <w:ind w:left="10778" w:hanging="180"/>
      </w:pPr>
    </w:lvl>
  </w:abstractNum>
  <w:abstractNum w:abstractNumId="14">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nsid w:val="31681EA4"/>
    <w:multiLevelType w:val="hybridMultilevel"/>
    <w:tmpl w:val="6DB05A4A"/>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6">
    <w:nsid w:val="3288548A"/>
    <w:multiLevelType w:val="multilevel"/>
    <w:tmpl w:val="0824A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9E0AA6"/>
    <w:multiLevelType w:val="multilevel"/>
    <w:tmpl w:val="4FA6E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4D16223"/>
    <w:multiLevelType w:val="multilevel"/>
    <w:tmpl w:val="627CA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843439"/>
    <w:multiLevelType w:val="multilevel"/>
    <w:tmpl w:val="63589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7090E09"/>
    <w:multiLevelType w:val="hybridMultilevel"/>
    <w:tmpl w:val="2FB24C4C"/>
    <w:lvl w:ilvl="0" w:tplc="EABA9FD2">
      <w:start w:val="1"/>
      <w:numFmt w:val="lowerLetter"/>
      <w:lvlText w:val="%1)"/>
      <w:lvlJc w:val="left"/>
      <w:pPr>
        <w:ind w:left="5018" w:hanging="360"/>
      </w:pPr>
      <w:rPr>
        <w:b/>
      </w:rPr>
    </w:lvl>
    <w:lvl w:ilvl="1" w:tplc="04160019" w:tentative="1">
      <w:start w:val="1"/>
      <w:numFmt w:val="lowerLetter"/>
      <w:lvlText w:val="%2."/>
      <w:lvlJc w:val="left"/>
      <w:pPr>
        <w:ind w:left="5738" w:hanging="360"/>
      </w:pPr>
    </w:lvl>
    <w:lvl w:ilvl="2" w:tplc="0416001B" w:tentative="1">
      <w:start w:val="1"/>
      <w:numFmt w:val="lowerRoman"/>
      <w:lvlText w:val="%3."/>
      <w:lvlJc w:val="right"/>
      <w:pPr>
        <w:ind w:left="6458" w:hanging="180"/>
      </w:pPr>
    </w:lvl>
    <w:lvl w:ilvl="3" w:tplc="0416000F" w:tentative="1">
      <w:start w:val="1"/>
      <w:numFmt w:val="decimal"/>
      <w:lvlText w:val="%4."/>
      <w:lvlJc w:val="left"/>
      <w:pPr>
        <w:ind w:left="7178" w:hanging="360"/>
      </w:pPr>
    </w:lvl>
    <w:lvl w:ilvl="4" w:tplc="04160019" w:tentative="1">
      <w:start w:val="1"/>
      <w:numFmt w:val="lowerLetter"/>
      <w:lvlText w:val="%5."/>
      <w:lvlJc w:val="left"/>
      <w:pPr>
        <w:ind w:left="7898" w:hanging="360"/>
      </w:pPr>
    </w:lvl>
    <w:lvl w:ilvl="5" w:tplc="0416001B" w:tentative="1">
      <w:start w:val="1"/>
      <w:numFmt w:val="lowerRoman"/>
      <w:lvlText w:val="%6."/>
      <w:lvlJc w:val="right"/>
      <w:pPr>
        <w:ind w:left="8618" w:hanging="180"/>
      </w:pPr>
    </w:lvl>
    <w:lvl w:ilvl="6" w:tplc="0416000F" w:tentative="1">
      <w:start w:val="1"/>
      <w:numFmt w:val="decimal"/>
      <w:lvlText w:val="%7."/>
      <w:lvlJc w:val="left"/>
      <w:pPr>
        <w:ind w:left="9338" w:hanging="360"/>
      </w:pPr>
    </w:lvl>
    <w:lvl w:ilvl="7" w:tplc="04160019" w:tentative="1">
      <w:start w:val="1"/>
      <w:numFmt w:val="lowerLetter"/>
      <w:lvlText w:val="%8."/>
      <w:lvlJc w:val="left"/>
      <w:pPr>
        <w:ind w:left="10058" w:hanging="360"/>
      </w:pPr>
    </w:lvl>
    <w:lvl w:ilvl="8" w:tplc="0416001B" w:tentative="1">
      <w:start w:val="1"/>
      <w:numFmt w:val="lowerRoman"/>
      <w:lvlText w:val="%9."/>
      <w:lvlJc w:val="right"/>
      <w:pPr>
        <w:ind w:left="10778" w:hanging="180"/>
      </w:pPr>
    </w:lvl>
  </w:abstractNum>
  <w:abstractNum w:abstractNumId="21">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2">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15D457C"/>
    <w:multiLevelType w:val="multilevel"/>
    <w:tmpl w:val="C270C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1650710"/>
    <w:multiLevelType w:val="hybridMultilevel"/>
    <w:tmpl w:val="2B3E352E"/>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5">
    <w:nsid w:val="436953A2"/>
    <w:multiLevelType w:val="multilevel"/>
    <w:tmpl w:val="8C960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3016C5"/>
    <w:multiLevelType w:val="hybridMultilevel"/>
    <w:tmpl w:val="54969544"/>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7">
    <w:nsid w:val="452C5D37"/>
    <w:multiLevelType w:val="hybridMultilevel"/>
    <w:tmpl w:val="80A48B98"/>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8">
    <w:nsid w:val="48814B6F"/>
    <w:multiLevelType w:val="hybridMultilevel"/>
    <w:tmpl w:val="622CA874"/>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9">
    <w:nsid w:val="491B4BB3"/>
    <w:multiLevelType w:val="hybridMultilevel"/>
    <w:tmpl w:val="A55C56CE"/>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0">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3D43D26"/>
    <w:multiLevelType w:val="hybridMultilevel"/>
    <w:tmpl w:val="156894C0"/>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2">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4">
    <w:nsid w:val="562350F9"/>
    <w:multiLevelType w:val="hybridMultilevel"/>
    <w:tmpl w:val="7010A714"/>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5">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97A58E1"/>
    <w:multiLevelType w:val="multilevel"/>
    <w:tmpl w:val="EC3EA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D037CAB"/>
    <w:multiLevelType w:val="hybridMultilevel"/>
    <w:tmpl w:val="FEF0C536"/>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8">
    <w:nsid w:val="61AD70C8"/>
    <w:multiLevelType w:val="multilevel"/>
    <w:tmpl w:val="FF82E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40">
    <w:nsid w:val="6795006C"/>
    <w:multiLevelType w:val="multilevel"/>
    <w:tmpl w:val="96EC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2">
    <w:nsid w:val="76F0398B"/>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3">
    <w:nsid w:val="77507D32"/>
    <w:multiLevelType w:val="hybridMultilevel"/>
    <w:tmpl w:val="5D560610"/>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4">
    <w:nsid w:val="7CB5062D"/>
    <w:multiLevelType w:val="multilevel"/>
    <w:tmpl w:val="18748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DCD083F"/>
    <w:multiLevelType w:val="hybridMultilevel"/>
    <w:tmpl w:val="0652DE8C"/>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num w:numId="1">
    <w:abstractNumId w:val="6"/>
  </w:num>
  <w:num w:numId="2">
    <w:abstractNumId w:val="1"/>
  </w:num>
  <w:num w:numId="3">
    <w:abstractNumId w:val="22"/>
  </w:num>
  <w:num w:numId="4">
    <w:abstractNumId w:val="7"/>
  </w:num>
  <w:num w:numId="5">
    <w:abstractNumId w:val="35"/>
  </w:num>
  <w:num w:numId="6">
    <w:abstractNumId w:val="14"/>
  </w:num>
  <w:num w:numId="7">
    <w:abstractNumId w:val="11"/>
  </w:num>
  <w:num w:numId="8">
    <w:abstractNumId w:val="30"/>
  </w:num>
  <w:num w:numId="9">
    <w:abstractNumId w:val="21"/>
  </w:num>
  <w:num w:numId="10">
    <w:abstractNumId w:val="9"/>
  </w:num>
  <w:num w:numId="11">
    <w:abstractNumId w:val="0"/>
  </w:num>
  <w:num w:numId="12">
    <w:abstractNumId w:val="10"/>
  </w:num>
  <w:num w:numId="13">
    <w:abstractNumId w:val="2"/>
  </w:num>
  <w:num w:numId="14">
    <w:abstractNumId w:val="39"/>
  </w:num>
  <w:num w:numId="15">
    <w:abstractNumId w:val="41"/>
  </w:num>
  <w:num w:numId="16">
    <w:abstractNumId w:val="32"/>
  </w:num>
  <w:num w:numId="17">
    <w:abstractNumId w:val="12"/>
  </w:num>
  <w:num w:numId="18">
    <w:abstractNumId w:val="33"/>
  </w:num>
  <w:num w:numId="19">
    <w:abstractNumId w:val="4"/>
  </w:num>
  <w:num w:numId="20">
    <w:abstractNumId w:val="44"/>
  </w:num>
  <w:num w:numId="21">
    <w:abstractNumId w:val="19"/>
  </w:num>
  <w:num w:numId="22">
    <w:abstractNumId w:val="17"/>
  </w:num>
  <w:num w:numId="23">
    <w:abstractNumId w:val="18"/>
  </w:num>
  <w:num w:numId="24">
    <w:abstractNumId w:val="38"/>
  </w:num>
  <w:num w:numId="25">
    <w:abstractNumId w:val="40"/>
  </w:num>
  <w:num w:numId="26">
    <w:abstractNumId w:val="36"/>
  </w:num>
  <w:num w:numId="27">
    <w:abstractNumId w:val="25"/>
  </w:num>
  <w:num w:numId="28">
    <w:abstractNumId w:val="23"/>
  </w:num>
  <w:num w:numId="29">
    <w:abstractNumId w:val="16"/>
  </w:num>
  <w:num w:numId="30">
    <w:abstractNumId w:val="24"/>
  </w:num>
  <w:num w:numId="31">
    <w:abstractNumId w:val="13"/>
  </w:num>
  <w:num w:numId="32">
    <w:abstractNumId w:val="20"/>
  </w:num>
  <w:num w:numId="33">
    <w:abstractNumId w:val="42"/>
  </w:num>
  <w:num w:numId="34">
    <w:abstractNumId w:val="28"/>
  </w:num>
  <w:num w:numId="35">
    <w:abstractNumId w:val="5"/>
  </w:num>
  <w:num w:numId="36">
    <w:abstractNumId w:val="29"/>
  </w:num>
  <w:num w:numId="37">
    <w:abstractNumId w:val="26"/>
  </w:num>
  <w:num w:numId="38">
    <w:abstractNumId w:val="34"/>
  </w:num>
  <w:num w:numId="39">
    <w:abstractNumId w:val="27"/>
  </w:num>
  <w:num w:numId="40">
    <w:abstractNumId w:val="43"/>
  </w:num>
  <w:num w:numId="41">
    <w:abstractNumId w:val="45"/>
  </w:num>
  <w:num w:numId="42">
    <w:abstractNumId w:val="31"/>
  </w:num>
  <w:num w:numId="43">
    <w:abstractNumId w:val="15"/>
  </w:num>
  <w:num w:numId="44">
    <w:abstractNumId w:val="37"/>
  </w:num>
  <w:num w:numId="45">
    <w:abstractNumId w:val="3"/>
  </w:num>
  <w:num w:numId="46">
    <w:abstractNumId w:val="8"/>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7681"/>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0E5D"/>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65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6A6"/>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895"/>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A48"/>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4FF1"/>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520"/>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0E32"/>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0EE1"/>
    <w:rsid w:val="0037143C"/>
    <w:rsid w:val="003720D9"/>
    <w:rsid w:val="00372412"/>
    <w:rsid w:val="00372DF8"/>
    <w:rsid w:val="003746BF"/>
    <w:rsid w:val="0037593E"/>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17ADA"/>
    <w:rsid w:val="004224F1"/>
    <w:rsid w:val="00422932"/>
    <w:rsid w:val="00423E1D"/>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0BB6"/>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16B3"/>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278D9"/>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4D96"/>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5C75"/>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3263"/>
    <w:rsid w:val="006D447F"/>
    <w:rsid w:val="006D51AD"/>
    <w:rsid w:val="006D5FB5"/>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3811"/>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E7D86"/>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D36"/>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1533"/>
    <w:rsid w:val="00832821"/>
    <w:rsid w:val="0083397B"/>
    <w:rsid w:val="0083398A"/>
    <w:rsid w:val="008351A2"/>
    <w:rsid w:val="008358F7"/>
    <w:rsid w:val="00835FC0"/>
    <w:rsid w:val="00837696"/>
    <w:rsid w:val="008403FC"/>
    <w:rsid w:val="008416EF"/>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C7F0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48B"/>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4369"/>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181B"/>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021"/>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4D4"/>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A66"/>
    <w:rsid w:val="00B66C34"/>
    <w:rsid w:val="00B67832"/>
    <w:rsid w:val="00B718EC"/>
    <w:rsid w:val="00B72740"/>
    <w:rsid w:val="00B72850"/>
    <w:rsid w:val="00B72F76"/>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435C"/>
    <w:rsid w:val="00BD58DF"/>
    <w:rsid w:val="00BD620F"/>
    <w:rsid w:val="00BD65CE"/>
    <w:rsid w:val="00BD73D8"/>
    <w:rsid w:val="00BE09F2"/>
    <w:rsid w:val="00BE139F"/>
    <w:rsid w:val="00BE353E"/>
    <w:rsid w:val="00BE5537"/>
    <w:rsid w:val="00BE5A79"/>
    <w:rsid w:val="00BE7F8B"/>
    <w:rsid w:val="00BF0A79"/>
    <w:rsid w:val="00BF0DBB"/>
    <w:rsid w:val="00BF0F64"/>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2515"/>
    <w:rsid w:val="00C43272"/>
    <w:rsid w:val="00C50380"/>
    <w:rsid w:val="00C50517"/>
    <w:rsid w:val="00C512D2"/>
    <w:rsid w:val="00C51A92"/>
    <w:rsid w:val="00C53363"/>
    <w:rsid w:val="00C557E0"/>
    <w:rsid w:val="00C560F3"/>
    <w:rsid w:val="00C6001D"/>
    <w:rsid w:val="00C61DC6"/>
    <w:rsid w:val="00C62F11"/>
    <w:rsid w:val="00C644B6"/>
    <w:rsid w:val="00C64A09"/>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05A"/>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4F68"/>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D8D"/>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6C9A"/>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57AC6"/>
    <w:rsid w:val="00E608CE"/>
    <w:rsid w:val="00E6215B"/>
    <w:rsid w:val="00E6264A"/>
    <w:rsid w:val="00E62F6B"/>
    <w:rsid w:val="00E648E0"/>
    <w:rsid w:val="00E668A9"/>
    <w:rsid w:val="00E67337"/>
    <w:rsid w:val="00E67512"/>
    <w:rsid w:val="00E67E1F"/>
    <w:rsid w:val="00E72C52"/>
    <w:rsid w:val="00E73A30"/>
    <w:rsid w:val="00E748E4"/>
    <w:rsid w:val="00E74C80"/>
    <w:rsid w:val="00E75403"/>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0F6B"/>
    <w:rsid w:val="00EC1CE2"/>
    <w:rsid w:val="00EC2561"/>
    <w:rsid w:val="00EC2562"/>
    <w:rsid w:val="00EC368F"/>
    <w:rsid w:val="00EC61B2"/>
    <w:rsid w:val="00EC6C90"/>
    <w:rsid w:val="00ED0485"/>
    <w:rsid w:val="00ED0625"/>
    <w:rsid w:val="00ED182E"/>
    <w:rsid w:val="00ED64E8"/>
    <w:rsid w:val="00ED6F15"/>
    <w:rsid w:val="00ED7203"/>
    <w:rsid w:val="00ED77FF"/>
    <w:rsid w:val="00ED7E42"/>
    <w:rsid w:val="00EE0122"/>
    <w:rsid w:val="00EE1340"/>
    <w:rsid w:val="00EE19ED"/>
    <w:rsid w:val="00EE3459"/>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145B"/>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7ADA"/>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hyperlink" Target="https://www.planalto.gov.br/ccivil_03/_ato2019-2022/2022/Decreto/D11246.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gov.br/economia/pt-br/assuntos/drei/legislacao/arquivos/legislacoes-federais/indrei772020.pdf"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mailto:licitacao@itapuadooeste.ro.gov.br"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leis/l5764.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gov.br/empresas-e-negocios/pt-br/empreendedor" TargetMode="External"/><Relationship Id="rId169" Type="http://schemas.openxmlformats.org/officeDocument/2006/relationships/hyperlink" Target="https://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eader" Target="header1.xm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fontTable" Target="fontTable.xm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2/Decreto/D11246.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 Id="rId17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8834EF-AA72-4856-921D-703F52E15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5594</TotalTime>
  <Pages>84</Pages>
  <Words>38904</Words>
  <Characters>210082</Characters>
  <Application>Microsoft Office Word</Application>
  <DocSecurity>0</DocSecurity>
  <Lines>1750</Lines>
  <Paragraphs>496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248490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1283</cp:revision>
  <cp:lastPrinted>2026-05-06T12:01:00Z</cp:lastPrinted>
  <dcterms:created xsi:type="dcterms:W3CDTF">2024-03-05T17:25:00Z</dcterms:created>
  <dcterms:modified xsi:type="dcterms:W3CDTF">2026-05-06T12:02:00Z</dcterms:modified>
</cp:coreProperties>
</file>